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690" w:rsidRPr="002C3690" w:rsidRDefault="00966D9E" w:rsidP="002C369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239250" cy="2447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90" w:rsidRPr="002C3690" w:rsidRDefault="002C3690" w:rsidP="002C36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690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C3690" w:rsidRPr="002C3690" w:rsidRDefault="002C3690" w:rsidP="002C36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690">
        <w:rPr>
          <w:rFonts w:ascii="Times New Roman" w:hAnsi="Times New Roman" w:cs="Times New Roman"/>
          <w:b/>
          <w:sz w:val="28"/>
          <w:szCs w:val="28"/>
        </w:rPr>
        <w:t>по учебному предмету</w:t>
      </w:r>
    </w:p>
    <w:p w:rsidR="002C3690" w:rsidRPr="002C3690" w:rsidRDefault="002C3690" w:rsidP="002C36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690">
        <w:rPr>
          <w:rFonts w:ascii="Times New Roman" w:hAnsi="Times New Roman" w:cs="Times New Roman"/>
          <w:b/>
          <w:sz w:val="28"/>
          <w:szCs w:val="28"/>
        </w:rPr>
        <w:t>«биология»</w:t>
      </w:r>
    </w:p>
    <w:p w:rsidR="002C3690" w:rsidRPr="002C3690" w:rsidRDefault="002C3690" w:rsidP="002C36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690">
        <w:rPr>
          <w:rFonts w:ascii="Times New Roman" w:hAnsi="Times New Roman" w:cs="Times New Roman"/>
          <w:b/>
          <w:sz w:val="28"/>
          <w:szCs w:val="28"/>
        </w:rPr>
        <w:t xml:space="preserve"> 10 класс                                                                                                         </w:t>
      </w:r>
    </w:p>
    <w:p w:rsidR="002C3690" w:rsidRPr="002C3690" w:rsidRDefault="002C3690" w:rsidP="002C36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2C3690" w:rsidRPr="002C3690" w:rsidRDefault="002C3690" w:rsidP="002C36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369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</w:t>
      </w:r>
      <w:r w:rsidRPr="002C3690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2C3690" w:rsidRPr="002C3690" w:rsidRDefault="002C3690" w:rsidP="002C36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36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учитель биологии первой категории</w:t>
      </w:r>
    </w:p>
    <w:p w:rsidR="002C3690" w:rsidRPr="002C3690" w:rsidRDefault="002C3690" w:rsidP="002C36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36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МБОУ «Верещакская СОШ»</w:t>
      </w:r>
    </w:p>
    <w:p w:rsidR="002C3690" w:rsidRPr="002C3690" w:rsidRDefault="002C3690" w:rsidP="002C36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36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Ковалева  Зинаида Ивановна</w:t>
      </w:r>
    </w:p>
    <w:p w:rsidR="002C3690" w:rsidRPr="002C3690" w:rsidRDefault="002C3690" w:rsidP="002C36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690" w:rsidRDefault="002C3690" w:rsidP="002C36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690" w:rsidRDefault="002C3690" w:rsidP="002C36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690" w:rsidRDefault="00966D9E" w:rsidP="002C36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</w:t>
      </w:r>
      <w:r w:rsidR="002C3690" w:rsidRPr="002C369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66D9E" w:rsidRPr="002C3690" w:rsidRDefault="00966D9E" w:rsidP="002C36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0F9" w:rsidRPr="008E0DF1" w:rsidRDefault="00F570F9" w:rsidP="00F570F9">
      <w:pPr>
        <w:pStyle w:val="a4"/>
        <w:tabs>
          <w:tab w:val="left" w:pos="567"/>
        </w:tabs>
        <w:jc w:val="center"/>
        <w:rPr>
          <w:rFonts w:ascii="Times New Roman" w:hAnsi="Times New Roman"/>
          <w:b/>
          <w:sz w:val="24"/>
          <w:szCs w:val="24"/>
        </w:rPr>
      </w:pPr>
      <w:r w:rsidRPr="008E0DF1">
        <w:rPr>
          <w:rFonts w:ascii="Times New Roman" w:hAnsi="Times New Roman"/>
          <w:b/>
          <w:sz w:val="24"/>
          <w:szCs w:val="24"/>
        </w:rPr>
        <w:lastRenderedPageBreak/>
        <w:t>Пояснительная записка.</w:t>
      </w:r>
    </w:p>
    <w:p w:rsidR="00F570F9" w:rsidRPr="008E0DF1" w:rsidRDefault="00F570F9" w:rsidP="00F570F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E0DF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r w:rsidRPr="008E0DF1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разработана на основе </w:t>
      </w:r>
      <w:r w:rsidRPr="008E0DF1">
        <w:rPr>
          <w:rFonts w:ascii="Times New Roman" w:eastAsia="Calibri" w:hAnsi="Times New Roman" w:cs="Times New Roman"/>
          <w:bCs/>
          <w:sz w:val="24"/>
          <w:szCs w:val="24"/>
        </w:rPr>
        <w:t>следующих</w:t>
      </w:r>
      <w:r w:rsidRPr="008E0DF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нормативных документов и материалов:</w:t>
      </w:r>
    </w:p>
    <w:p w:rsidR="00F570F9" w:rsidRPr="008E0DF1" w:rsidRDefault="00F570F9" w:rsidP="00F570F9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Fonts w:ascii="Times New Roman" w:eastAsia="Calibri" w:hAnsi="Times New Roman" w:cs="Times New Roman"/>
          <w:sz w:val="24"/>
          <w:szCs w:val="24"/>
        </w:rPr>
        <w:t xml:space="preserve">Федерального государственного образовательного стандарта </w:t>
      </w:r>
      <w:r w:rsidR="00681E7E">
        <w:rPr>
          <w:rFonts w:ascii="Times New Roman" w:eastAsia="Calibri" w:hAnsi="Times New Roman" w:cs="Times New Roman"/>
          <w:sz w:val="24"/>
          <w:szCs w:val="24"/>
        </w:rPr>
        <w:t>среднего</w:t>
      </w:r>
      <w:r w:rsidRPr="008E0DF1">
        <w:rPr>
          <w:rFonts w:ascii="Times New Roman" w:eastAsia="Calibri" w:hAnsi="Times New Roman" w:cs="Times New Roman"/>
          <w:sz w:val="24"/>
          <w:szCs w:val="24"/>
        </w:rPr>
        <w:t xml:space="preserve"> общего образования.</w:t>
      </w:r>
    </w:p>
    <w:p w:rsidR="00F570F9" w:rsidRPr="008E0DF1" w:rsidRDefault="00F570F9" w:rsidP="00F570F9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Fonts w:ascii="Times New Roman" w:eastAsia="Calibri" w:hAnsi="Times New Roman" w:cs="Times New Roman"/>
          <w:sz w:val="24"/>
          <w:szCs w:val="24"/>
        </w:rPr>
        <w:t xml:space="preserve">Федерального  перечня учебников, рекомендованных к использованию при реализации образовательных программ  </w:t>
      </w:r>
      <w:r w:rsidR="00681E7E">
        <w:rPr>
          <w:rFonts w:ascii="Times New Roman" w:eastAsia="Calibri" w:hAnsi="Times New Roman" w:cs="Times New Roman"/>
          <w:sz w:val="24"/>
          <w:szCs w:val="24"/>
        </w:rPr>
        <w:t>среднего</w:t>
      </w:r>
      <w:r w:rsidRPr="008E0DF1">
        <w:rPr>
          <w:rFonts w:ascii="Times New Roman" w:eastAsia="Calibri" w:hAnsi="Times New Roman" w:cs="Times New Roman"/>
          <w:sz w:val="24"/>
          <w:szCs w:val="24"/>
        </w:rPr>
        <w:t xml:space="preserve"> общего образования, имеющих государственную аккредитацию</w:t>
      </w:r>
      <w:r w:rsidRPr="008E0DF1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.</w:t>
      </w:r>
    </w:p>
    <w:p w:rsidR="00F570F9" w:rsidRPr="00D90F51" w:rsidRDefault="00D90F51" w:rsidP="00F570F9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D90F51">
        <w:rPr>
          <w:rFonts w:ascii="Times New Roman" w:hAnsi="Times New Roman" w:cs="Times New Roman"/>
          <w:sz w:val="24"/>
          <w:szCs w:val="24"/>
        </w:rPr>
        <w:t>Основной образовательной программы МБОУ «Верещакская СОШ», утвержденной приказом от 01.09.2014г. № 139 (с изменениями и дополнения</w:t>
      </w:r>
      <w:r w:rsidR="00966D9E">
        <w:rPr>
          <w:rFonts w:ascii="Times New Roman" w:hAnsi="Times New Roman" w:cs="Times New Roman"/>
          <w:sz w:val="24"/>
          <w:szCs w:val="24"/>
        </w:rPr>
        <w:t>ми, утвержденными приказом от 26.06.2022г. № 177</w:t>
      </w:r>
      <w:bookmarkStart w:id="0" w:name="_GoBack"/>
      <w:bookmarkEnd w:id="0"/>
      <w:r w:rsidRPr="00D90F51">
        <w:rPr>
          <w:rFonts w:ascii="Times New Roman" w:hAnsi="Times New Roman" w:cs="Times New Roman"/>
          <w:sz w:val="24"/>
          <w:szCs w:val="24"/>
        </w:rPr>
        <w:t>)</w:t>
      </w:r>
      <w:r w:rsidR="00F570F9" w:rsidRPr="00D90F5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570F9" w:rsidRPr="008E0DF1" w:rsidRDefault="00F570F9" w:rsidP="00F570F9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Fonts w:ascii="Times New Roman" w:eastAsia="Calibri" w:hAnsi="Times New Roman" w:cs="Times New Roman"/>
          <w:sz w:val="24"/>
          <w:szCs w:val="24"/>
        </w:rPr>
        <w:t>Положения о рабочей программе учебного предмета М</w:t>
      </w:r>
      <w:r w:rsidR="00E24CD9">
        <w:rPr>
          <w:rFonts w:ascii="Times New Roman" w:eastAsia="Calibri" w:hAnsi="Times New Roman" w:cs="Times New Roman"/>
          <w:sz w:val="24"/>
          <w:szCs w:val="24"/>
        </w:rPr>
        <w:t>БОУ «Верещакская СОШ</w:t>
      </w:r>
      <w:r w:rsidRPr="008E0DF1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F570F9" w:rsidRPr="008E0DF1" w:rsidRDefault="00F570F9" w:rsidP="00F570F9">
      <w:pPr>
        <w:pStyle w:val="a4"/>
        <w:tabs>
          <w:tab w:val="left" w:pos="567"/>
        </w:tabs>
        <w:rPr>
          <w:rFonts w:ascii="Times New Roman" w:hAnsi="Times New Roman"/>
          <w:sz w:val="24"/>
          <w:szCs w:val="24"/>
        </w:rPr>
      </w:pPr>
      <w:r w:rsidRPr="008E0DF1">
        <w:rPr>
          <w:rFonts w:ascii="Times New Roman" w:hAnsi="Times New Roman"/>
          <w:sz w:val="24"/>
          <w:szCs w:val="24"/>
        </w:rPr>
        <w:t>Авторской программы В. В. Пасечника «</w:t>
      </w:r>
      <w:r w:rsidR="008B1DD2" w:rsidRPr="008E0DF1">
        <w:rPr>
          <w:rFonts w:ascii="Times New Roman" w:hAnsi="Times New Roman"/>
          <w:sz w:val="24"/>
          <w:szCs w:val="24"/>
        </w:rPr>
        <w:t xml:space="preserve">Биология. Рабочие программы. Предметная линия учебников «Линия жизни», Москва, «Просвещение», 2017 год </w:t>
      </w:r>
      <w:r w:rsidRPr="008E0DF1">
        <w:rPr>
          <w:rFonts w:ascii="Times New Roman" w:hAnsi="Times New Roman"/>
          <w:sz w:val="24"/>
          <w:szCs w:val="24"/>
        </w:rPr>
        <w:t xml:space="preserve"> и отражают пути реализации содержания предмета.</w:t>
      </w:r>
    </w:p>
    <w:p w:rsidR="00F570F9" w:rsidRPr="008E0DF1" w:rsidRDefault="00F570F9" w:rsidP="00F570F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E0DF1">
        <w:rPr>
          <w:rFonts w:ascii="Times New Roman" w:eastAsia="Calibri" w:hAnsi="Times New Roman" w:cs="Times New Roman"/>
          <w:b/>
          <w:bCs/>
          <w:sz w:val="24"/>
          <w:szCs w:val="24"/>
        </w:rPr>
        <w:t>1.2. Используемый учебно-методический комплект (УМК):</w:t>
      </w:r>
    </w:p>
    <w:p w:rsidR="008B1DD2" w:rsidRPr="008E0DF1" w:rsidRDefault="008B1DD2" w:rsidP="00F570F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E0DF1">
        <w:rPr>
          <w:rFonts w:ascii="Times New Roman" w:eastAsia="Calibri" w:hAnsi="Times New Roman" w:cs="Times New Roman"/>
          <w:bCs/>
          <w:sz w:val="24"/>
          <w:szCs w:val="24"/>
        </w:rPr>
        <w:t>1.</w:t>
      </w:r>
      <w:r w:rsidRPr="008E0DF1">
        <w:rPr>
          <w:rFonts w:ascii="Times New Roman" w:hAnsi="Times New Roman" w:cs="Times New Roman"/>
          <w:sz w:val="24"/>
          <w:szCs w:val="24"/>
        </w:rPr>
        <w:t xml:space="preserve"> Программа  В. В. Пасечник «Биология. Рабочие программы. Предметная линия учебников «Линия жизни</w:t>
      </w:r>
      <w:r w:rsidR="00B264CD" w:rsidRPr="008E0DF1">
        <w:rPr>
          <w:rFonts w:ascii="Times New Roman" w:hAnsi="Times New Roman" w:cs="Times New Roman"/>
          <w:sz w:val="24"/>
          <w:szCs w:val="24"/>
        </w:rPr>
        <w:t>. 10-11 классы»</w:t>
      </w:r>
      <w:r w:rsidRPr="008E0DF1">
        <w:rPr>
          <w:rFonts w:ascii="Times New Roman" w:hAnsi="Times New Roman" w:cs="Times New Roman"/>
          <w:sz w:val="24"/>
          <w:szCs w:val="24"/>
        </w:rPr>
        <w:t xml:space="preserve">, Москва, «Просвещение», 2017 год  </w:t>
      </w:r>
    </w:p>
    <w:p w:rsidR="008B1DD2" w:rsidRPr="008E0DF1" w:rsidRDefault="008B1DD2" w:rsidP="00F570F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E0DF1">
        <w:rPr>
          <w:rFonts w:ascii="Times New Roman" w:hAnsi="Times New Roman" w:cs="Times New Roman"/>
          <w:sz w:val="24"/>
          <w:szCs w:val="24"/>
        </w:rPr>
        <w:t>2. Учебник В. В. Пасечник, А. А. Каменский, А. М. Рубцов, Г. Г. Швецов, З. Г. Гапонюк «Биология. 10 класс», Москва, «Просвещения», 202</w:t>
      </w:r>
      <w:r w:rsidR="00D90F51">
        <w:rPr>
          <w:rFonts w:ascii="Times New Roman" w:hAnsi="Times New Roman" w:cs="Times New Roman"/>
          <w:sz w:val="24"/>
          <w:szCs w:val="24"/>
        </w:rPr>
        <w:t>2</w:t>
      </w:r>
      <w:r w:rsidRPr="008E0DF1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8B1DD2" w:rsidRPr="008E0DF1" w:rsidRDefault="00B264CD" w:rsidP="00F570F9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8E0DF1">
        <w:rPr>
          <w:rFonts w:ascii="Times New Roman" w:hAnsi="Times New Roman" w:cs="Times New Roman"/>
          <w:sz w:val="24"/>
          <w:szCs w:val="24"/>
        </w:rPr>
        <w:t>3. В. В. П</w:t>
      </w:r>
      <w:r w:rsidR="008B1DD2" w:rsidRPr="008E0DF1">
        <w:rPr>
          <w:rFonts w:ascii="Times New Roman" w:hAnsi="Times New Roman" w:cs="Times New Roman"/>
          <w:sz w:val="24"/>
          <w:szCs w:val="24"/>
        </w:rPr>
        <w:t>асечник</w:t>
      </w:r>
      <w:r w:rsidRPr="008E0DF1">
        <w:rPr>
          <w:rFonts w:ascii="Times New Roman" w:hAnsi="Times New Roman" w:cs="Times New Roman"/>
          <w:sz w:val="24"/>
          <w:szCs w:val="24"/>
        </w:rPr>
        <w:t>, Г. Г. Швецов, Т. М. Ефимова «Биология. Поурочные разработки.10-11 класс», Москва, «Просвещение», 2017 год.</w:t>
      </w:r>
    </w:p>
    <w:p w:rsidR="00F570F9" w:rsidRPr="008E0DF1" w:rsidRDefault="00F570F9" w:rsidP="00F570F9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1.3. Срок реализации программы </w:t>
      </w:r>
      <w:r w:rsidRPr="008E0DF1">
        <w:rPr>
          <w:rFonts w:ascii="Times New Roman" w:eastAsia="Calibri" w:hAnsi="Times New Roman" w:cs="Times New Roman"/>
          <w:sz w:val="24"/>
          <w:szCs w:val="24"/>
        </w:rPr>
        <w:t>– 1 год.</w:t>
      </w:r>
    </w:p>
    <w:p w:rsidR="00E24CD9" w:rsidRPr="00D90F51" w:rsidRDefault="00F570F9" w:rsidP="00F570F9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1.4. Место предмета в учебном плане: </w:t>
      </w:r>
      <w:r w:rsidRPr="008E0DF1">
        <w:rPr>
          <w:rFonts w:ascii="Times New Roman" w:eastAsia="Calibri" w:hAnsi="Times New Roman" w:cs="Times New Roman"/>
          <w:sz w:val="24"/>
          <w:szCs w:val="24"/>
        </w:rPr>
        <w:t>в учебном плане М</w:t>
      </w:r>
      <w:r w:rsidR="00D90F51">
        <w:rPr>
          <w:rFonts w:ascii="Times New Roman" w:eastAsia="Calibri" w:hAnsi="Times New Roman" w:cs="Times New Roman"/>
          <w:sz w:val="24"/>
          <w:szCs w:val="24"/>
        </w:rPr>
        <w:t>Б</w:t>
      </w:r>
      <w:r w:rsidRPr="008E0DF1">
        <w:rPr>
          <w:rFonts w:ascii="Times New Roman" w:eastAsia="Calibri" w:hAnsi="Times New Roman" w:cs="Times New Roman"/>
          <w:sz w:val="24"/>
          <w:szCs w:val="24"/>
        </w:rPr>
        <w:t>ОУ «</w:t>
      </w:r>
      <w:r w:rsidR="00D90F51">
        <w:rPr>
          <w:rFonts w:ascii="Times New Roman" w:eastAsia="Calibri" w:hAnsi="Times New Roman" w:cs="Times New Roman"/>
          <w:sz w:val="24"/>
          <w:szCs w:val="24"/>
        </w:rPr>
        <w:t>Верещакская СОШ</w:t>
      </w:r>
      <w:r w:rsidRPr="008E0DF1">
        <w:rPr>
          <w:rFonts w:ascii="Times New Roman" w:eastAsia="Calibri" w:hAnsi="Times New Roman" w:cs="Times New Roman"/>
          <w:sz w:val="24"/>
          <w:szCs w:val="24"/>
        </w:rPr>
        <w:t>» – 35 часов</w:t>
      </w:r>
      <w:r w:rsidR="007125E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D90F51">
        <w:rPr>
          <w:rFonts w:ascii="Times New Roman" w:eastAsia="Calibri" w:hAnsi="Times New Roman" w:cs="Times New Roman"/>
          <w:sz w:val="24"/>
          <w:szCs w:val="24"/>
        </w:rPr>
        <w:t>1 час в неделю).</w:t>
      </w:r>
    </w:p>
    <w:p w:rsidR="00F570F9" w:rsidRPr="008E0DF1" w:rsidRDefault="00F570F9" w:rsidP="00F570F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E0DF1">
        <w:rPr>
          <w:rFonts w:ascii="Times New Roman" w:eastAsia="Calibri" w:hAnsi="Times New Roman" w:cs="Times New Roman"/>
          <w:b/>
          <w:bCs/>
          <w:sz w:val="24"/>
          <w:szCs w:val="24"/>
        </w:rPr>
        <w:t>1.5. Общая характеристика учебного предмета.</w:t>
      </w:r>
    </w:p>
    <w:p w:rsidR="00371BA9" w:rsidRPr="008E0DF1" w:rsidRDefault="00371BA9" w:rsidP="00371BA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8E0DF1">
        <w:rPr>
          <w:rStyle w:val="c10"/>
          <w:color w:val="000000"/>
        </w:rPr>
        <w:t>В системе естественно-научного образования биология как учебный предмет занимает важное место в формировании: научной картины мира; функциональной грамотности, необходимой для повседневной жизни; навыков здорового и безопасного для человека и окружающей среды образа жизни; экологического сознания; ценностного отношения к живой природе и человеку; собственной позиции по отношению к биологической информации, получаемой из разных источников. Изучение биологии создает условия для формирования у обучающихся интеллектуальных, гражданских, коммуникационных и информационных компетенций. </w:t>
      </w:r>
    </w:p>
    <w:p w:rsidR="00371BA9" w:rsidRPr="008E0DF1" w:rsidRDefault="00371BA9" w:rsidP="00371BA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8E0DF1">
        <w:rPr>
          <w:rStyle w:val="c10"/>
          <w:color w:val="000000"/>
        </w:rPr>
        <w:lastRenderedPageBreak/>
        <w:t>     Изучение курса «Биология» в старшей школе направленно на решение следующих </w:t>
      </w:r>
      <w:r w:rsidRPr="008E0DF1">
        <w:rPr>
          <w:rStyle w:val="c37"/>
          <w:rFonts w:eastAsia="Calibri"/>
          <w:b/>
          <w:bCs/>
          <w:color w:val="000000"/>
        </w:rPr>
        <w:t>задач</w:t>
      </w:r>
      <w:r w:rsidRPr="008E0DF1">
        <w:rPr>
          <w:rStyle w:val="c10"/>
          <w:color w:val="000000"/>
        </w:rPr>
        <w:t>: </w:t>
      </w:r>
    </w:p>
    <w:p w:rsidR="00371BA9" w:rsidRPr="008E0DF1" w:rsidRDefault="00371BA9" w:rsidP="00371BA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8E0DF1">
        <w:rPr>
          <w:rStyle w:val="c10"/>
          <w:color w:val="000000"/>
        </w:rPr>
        <w:t>1) формирование системы биологических знаний как компонента естественно-научной картины мира;  </w:t>
      </w:r>
    </w:p>
    <w:p w:rsidR="00371BA9" w:rsidRPr="008E0DF1" w:rsidRDefault="00371BA9" w:rsidP="00371BA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8E0DF1">
        <w:rPr>
          <w:rStyle w:val="c10"/>
          <w:color w:val="000000"/>
        </w:rPr>
        <w:t>2) развитие личности обучающихся, их интеллектуальное и нравственное совершенствование, формирование у них гуманистических отношений и экологически целесообразного поведения в быту и трудовой деятельности; </w:t>
      </w:r>
    </w:p>
    <w:p w:rsidR="00371BA9" w:rsidRPr="008E0DF1" w:rsidRDefault="00371BA9" w:rsidP="00371BA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8E0DF1">
        <w:rPr>
          <w:rStyle w:val="c10"/>
          <w:color w:val="000000"/>
        </w:rPr>
        <w:t>3) выработку понимания общественной потребности в развитии биологии, а также формирование отношения к биологии как возможной области будущей практической деятельности. </w:t>
      </w:r>
    </w:p>
    <w:p w:rsidR="00F570F9" w:rsidRPr="008E0DF1" w:rsidRDefault="00F570F9" w:rsidP="00F570F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E0DF1">
        <w:rPr>
          <w:rFonts w:ascii="Times New Roman" w:eastAsia="Calibri" w:hAnsi="Times New Roman" w:cs="Times New Roman"/>
          <w:b/>
          <w:bCs/>
          <w:sz w:val="24"/>
          <w:szCs w:val="24"/>
        </w:rPr>
        <w:t>1.6. Основные цели и задачи:</w:t>
      </w:r>
    </w:p>
    <w:p w:rsidR="00371BA9" w:rsidRPr="008E0DF1" w:rsidRDefault="00371BA9" w:rsidP="00371BA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8E0DF1">
        <w:rPr>
          <w:rStyle w:val="c37"/>
          <w:b/>
          <w:bCs/>
          <w:color w:val="000000"/>
        </w:rPr>
        <w:t>Цели </w:t>
      </w:r>
      <w:r w:rsidRPr="008E0DF1">
        <w:rPr>
          <w:rStyle w:val="c10"/>
          <w:rFonts w:eastAsia="Calibri"/>
          <w:color w:val="000000"/>
        </w:rPr>
        <w:t>биологического образования в старшей школе формулируются на нескольких уровнях: глобальном, метапредметном, личностном и предметном, на уровне требований к результатам освоения содержания предметных программ. </w:t>
      </w:r>
    </w:p>
    <w:p w:rsidR="00371BA9" w:rsidRPr="008E0DF1" w:rsidRDefault="00371BA9" w:rsidP="00371BA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8E0DF1">
        <w:rPr>
          <w:rStyle w:val="c10"/>
          <w:rFonts w:eastAsia="Calibri"/>
          <w:color w:val="000000"/>
        </w:rPr>
        <w:t>     Глобальные цели биологического образования являются общими для основной и старшей школы и определяются социальными требованиями, в том числе изменением социальной ситуации развития ― ростом информационных перегрузок, изменением характера и способов общения и социальных взаимодействий (объёмы и способы получения информации порождают ряд особенностей развития современных подростков). Наиболее продуктивными для решения задач развития подростка являются социоморальная и интеллектуальная взрослость. </w:t>
      </w:r>
    </w:p>
    <w:p w:rsidR="00371BA9" w:rsidRPr="008E0DF1" w:rsidRDefault="00371BA9" w:rsidP="00371BA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8E0DF1">
        <w:rPr>
          <w:rStyle w:val="c10"/>
          <w:rFonts w:eastAsia="Calibri"/>
          <w:color w:val="000000"/>
        </w:rPr>
        <w:t>      Помимо этого, глобальные цели формулируются с учётом рассмотрения биологического образования как компонента системы образования в целом, поэтому они являются наиболее общими и социально значимыми. </w:t>
      </w:r>
    </w:p>
    <w:p w:rsidR="00371BA9" w:rsidRPr="008E0DF1" w:rsidRDefault="00371BA9" w:rsidP="00371BA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8E0DF1">
        <w:rPr>
          <w:rStyle w:val="c10"/>
          <w:rFonts w:eastAsia="Calibri"/>
          <w:color w:val="000000"/>
        </w:rPr>
        <w:t>     С учётом вышеназванных подходов глобальными целями биологического </w:t>
      </w:r>
    </w:p>
    <w:p w:rsidR="00371BA9" w:rsidRPr="008E0DF1" w:rsidRDefault="00371BA9" w:rsidP="00371BA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8E0DF1">
        <w:rPr>
          <w:rStyle w:val="c10"/>
          <w:rFonts w:eastAsia="Calibri"/>
          <w:color w:val="000000"/>
        </w:rPr>
        <w:t>образования являются: </w:t>
      </w:r>
    </w:p>
    <w:p w:rsidR="00371BA9" w:rsidRPr="008E0DF1" w:rsidRDefault="00371BA9" w:rsidP="00371BA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8E0DF1">
        <w:rPr>
          <w:rStyle w:val="c10"/>
          <w:rFonts w:eastAsia="Calibri"/>
          <w:color w:val="000000"/>
        </w:rPr>
        <w:t>― </w:t>
      </w:r>
      <w:r w:rsidRPr="008E0DF1">
        <w:rPr>
          <w:rStyle w:val="c37"/>
          <w:b/>
          <w:bCs/>
          <w:color w:val="000000"/>
        </w:rPr>
        <w:t>социализация </w:t>
      </w:r>
      <w:r w:rsidRPr="008E0DF1">
        <w:rPr>
          <w:rStyle w:val="c10"/>
          <w:rFonts w:eastAsia="Calibri"/>
          <w:color w:val="000000"/>
        </w:rPr>
        <w:t>обучающихся как вхождение в мир культуры и социальных отношений, обеспечивающее включение учащихся в ту или иную группу либо общность ― носителя её норм, ценностей, ориентаций, осваиваемых в процессе знакомства с миром живой природы; </w:t>
      </w:r>
    </w:p>
    <w:p w:rsidR="00371BA9" w:rsidRPr="008E0DF1" w:rsidRDefault="00371BA9" w:rsidP="00371BA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8E0DF1">
        <w:rPr>
          <w:rStyle w:val="c10"/>
          <w:rFonts w:eastAsia="Calibri"/>
          <w:color w:val="000000"/>
        </w:rPr>
        <w:t>― </w:t>
      </w:r>
      <w:r w:rsidRPr="008E0DF1">
        <w:rPr>
          <w:rStyle w:val="c37"/>
          <w:b/>
          <w:bCs/>
          <w:color w:val="000000"/>
        </w:rPr>
        <w:t>приобщение </w:t>
      </w:r>
      <w:r w:rsidRPr="008E0DF1">
        <w:rPr>
          <w:rStyle w:val="c10"/>
          <w:rFonts w:eastAsia="Calibri"/>
          <w:color w:val="000000"/>
        </w:rPr>
        <w:t>к познавательной культуре как системе познавательных (научных) ценностей, накопленных обществом в сфере биологической науки. </w:t>
      </w:r>
    </w:p>
    <w:p w:rsidR="00371BA9" w:rsidRPr="008E0DF1" w:rsidRDefault="00371BA9" w:rsidP="00371BA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8E0DF1">
        <w:rPr>
          <w:rStyle w:val="c10"/>
          <w:rFonts w:eastAsia="Calibri"/>
          <w:color w:val="000000"/>
        </w:rPr>
        <w:t>Помимо этого, биологическое образование на старшей ступени призвано обеспечить: </w:t>
      </w:r>
    </w:p>
    <w:p w:rsidR="00371BA9" w:rsidRPr="008E0DF1" w:rsidRDefault="00371BA9" w:rsidP="00371BA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8E0DF1">
        <w:rPr>
          <w:rStyle w:val="c10"/>
          <w:rFonts w:eastAsia="Calibri"/>
          <w:color w:val="000000"/>
        </w:rPr>
        <w:t>― </w:t>
      </w:r>
      <w:r w:rsidRPr="008E0DF1">
        <w:rPr>
          <w:rStyle w:val="c37"/>
          <w:b/>
          <w:bCs/>
          <w:color w:val="000000"/>
        </w:rPr>
        <w:t>ориентацию </w:t>
      </w:r>
      <w:r w:rsidRPr="008E0DF1">
        <w:rPr>
          <w:rStyle w:val="c10"/>
          <w:rFonts w:eastAsia="Calibri"/>
          <w:color w:val="000000"/>
        </w:rPr>
        <w:t>в системе этических норм и ценностей относительно методов, результатов и достижений современной биологической науки; </w:t>
      </w:r>
    </w:p>
    <w:p w:rsidR="00371BA9" w:rsidRPr="008E0DF1" w:rsidRDefault="00371BA9" w:rsidP="00371BA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8E0DF1">
        <w:rPr>
          <w:rStyle w:val="c10"/>
          <w:rFonts w:eastAsia="Calibri"/>
          <w:color w:val="000000"/>
        </w:rPr>
        <w:t>― </w:t>
      </w:r>
      <w:r w:rsidRPr="008E0DF1">
        <w:rPr>
          <w:rStyle w:val="c37"/>
          <w:b/>
          <w:bCs/>
          <w:color w:val="000000"/>
        </w:rPr>
        <w:t>развитие </w:t>
      </w:r>
      <w:r w:rsidRPr="008E0DF1">
        <w:rPr>
          <w:rStyle w:val="c10"/>
          <w:rFonts w:eastAsia="Calibri"/>
          <w:color w:val="000000"/>
        </w:rPr>
        <w:t>познавательных качеств личности, в том числе познавательных интересов к изучению общих биологических закономерностей и самому процессу научного познания; </w:t>
      </w:r>
    </w:p>
    <w:p w:rsidR="00371BA9" w:rsidRPr="008E0DF1" w:rsidRDefault="00371BA9" w:rsidP="00371BA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8E0DF1">
        <w:rPr>
          <w:rStyle w:val="c10"/>
          <w:rFonts w:eastAsia="Calibri"/>
          <w:color w:val="000000"/>
        </w:rPr>
        <w:t>― </w:t>
      </w:r>
      <w:r w:rsidRPr="008E0DF1">
        <w:rPr>
          <w:rStyle w:val="c37"/>
          <w:b/>
          <w:bCs/>
          <w:color w:val="000000"/>
        </w:rPr>
        <w:t>овладение </w:t>
      </w:r>
      <w:r w:rsidRPr="008E0DF1">
        <w:rPr>
          <w:rStyle w:val="c10"/>
          <w:rFonts w:eastAsia="Calibri"/>
          <w:color w:val="000000"/>
        </w:rPr>
        <w:t>учебно-познавательными и ценностно-смысловыми компетентностями для формирования познава</w:t>
      </w:r>
      <w:r w:rsidR="008A5C59">
        <w:rPr>
          <w:rStyle w:val="c10"/>
          <w:rFonts w:eastAsia="Calibri"/>
          <w:color w:val="000000"/>
        </w:rPr>
        <w:t xml:space="preserve">тельной и </w:t>
      </w:r>
      <w:r w:rsidRPr="008E0DF1">
        <w:rPr>
          <w:rStyle w:val="c10"/>
          <w:rFonts w:eastAsia="Calibri"/>
          <w:color w:val="000000"/>
        </w:rPr>
        <w:t>нравственной культуры, научного мировоззрения, а также методологией биологического эксперимента и элементарными методами биологических исследований; </w:t>
      </w:r>
    </w:p>
    <w:p w:rsidR="00371BA9" w:rsidRPr="008E0DF1" w:rsidRDefault="00371BA9" w:rsidP="00371BA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8E0DF1">
        <w:rPr>
          <w:rStyle w:val="c10"/>
          <w:rFonts w:eastAsia="Calibri"/>
          <w:color w:val="000000"/>
        </w:rPr>
        <w:t>― </w:t>
      </w:r>
      <w:r w:rsidRPr="008E0DF1">
        <w:rPr>
          <w:rStyle w:val="c37"/>
          <w:b/>
          <w:bCs/>
          <w:color w:val="000000"/>
        </w:rPr>
        <w:t>формирование </w:t>
      </w:r>
      <w:r w:rsidRPr="008E0DF1">
        <w:rPr>
          <w:rStyle w:val="c10"/>
          <w:rFonts w:eastAsia="Calibri"/>
          <w:color w:val="000000"/>
        </w:rPr>
        <w:t>экологического сознания, ценностного отношения к живой природе и человеку. </w:t>
      </w:r>
    </w:p>
    <w:p w:rsidR="008A5C59" w:rsidRDefault="00F570F9" w:rsidP="00F570F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E0DF1">
        <w:rPr>
          <w:rFonts w:ascii="Times New Roman" w:eastAsia="Calibri" w:hAnsi="Times New Roman" w:cs="Times New Roman"/>
          <w:b/>
          <w:bCs/>
          <w:sz w:val="24"/>
          <w:szCs w:val="24"/>
        </w:rPr>
        <w:t>1.7. Формы и методы работы с детьми, испы</w:t>
      </w:r>
      <w:r w:rsidR="008A5C5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тывающими трудности в обучении: </w:t>
      </w:r>
      <w:r w:rsidRPr="008E0DF1">
        <w:rPr>
          <w:rFonts w:ascii="Times New Roman" w:eastAsia="Calibri" w:hAnsi="Times New Roman" w:cs="Times New Roman"/>
          <w:sz w:val="24"/>
          <w:szCs w:val="24"/>
        </w:rPr>
        <w:t>индивидуальная работа, памятки, практический метод с опорой на схемы, алгоритмы.</w:t>
      </w:r>
    </w:p>
    <w:p w:rsidR="00F570F9" w:rsidRPr="008A5C59" w:rsidRDefault="00F570F9" w:rsidP="00F570F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E0DF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1.9. Формы организации образовательного процесса: </w:t>
      </w:r>
      <w:r w:rsidRPr="008E0DF1">
        <w:rPr>
          <w:rFonts w:ascii="Times New Roman" w:eastAsia="Calibri" w:hAnsi="Times New Roman" w:cs="Times New Roman"/>
          <w:sz w:val="24"/>
          <w:szCs w:val="24"/>
        </w:rPr>
        <w:t>индивидуальные, групповые,</w:t>
      </w:r>
    </w:p>
    <w:p w:rsidR="00F570F9" w:rsidRPr="008E0DF1" w:rsidRDefault="00F570F9" w:rsidP="00F570F9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Fonts w:ascii="Times New Roman" w:eastAsia="Calibri" w:hAnsi="Times New Roman" w:cs="Times New Roman"/>
          <w:sz w:val="24"/>
          <w:szCs w:val="24"/>
        </w:rPr>
        <w:t>фронтальные; классные и внеклассные.</w:t>
      </w:r>
    </w:p>
    <w:p w:rsidR="00F570F9" w:rsidRPr="008E0DF1" w:rsidRDefault="00F570F9" w:rsidP="00F570F9">
      <w:pPr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1.10. Ведущий вид деятельности: </w:t>
      </w:r>
      <w:r w:rsidRPr="008E0DF1">
        <w:rPr>
          <w:rFonts w:ascii="Times New Roman" w:eastAsia="Calibri" w:hAnsi="Times New Roman" w:cs="Times New Roman"/>
          <w:sz w:val="24"/>
          <w:szCs w:val="24"/>
        </w:rPr>
        <w:t>системно-деятельностный.</w:t>
      </w:r>
    </w:p>
    <w:p w:rsidR="00F570F9" w:rsidRPr="008E0DF1" w:rsidRDefault="00F570F9" w:rsidP="00F570F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8E0DF1">
        <w:rPr>
          <w:rFonts w:ascii="Times New Roman" w:eastAsia="Calibri" w:hAnsi="Times New Roman" w:cs="Times New Roman"/>
          <w:b/>
          <w:bCs/>
          <w:sz w:val="24"/>
          <w:szCs w:val="24"/>
        </w:rPr>
        <w:t>1.11. Методы и приемы обучения:</w:t>
      </w:r>
    </w:p>
    <w:p w:rsidR="00F570F9" w:rsidRPr="008E0DF1" w:rsidRDefault="00F570F9" w:rsidP="00F570F9">
      <w:pPr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Fonts w:ascii="Times New Roman" w:eastAsia="Calibri" w:hAnsi="Times New Roman" w:cs="Times New Roman"/>
          <w:b/>
          <w:i/>
          <w:sz w:val="24"/>
          <w:szCs w:val="24"/>
        </w:rPr>
        <w:t>Формы организации учебного процесса</w:t>
      </w:r>
      <w:r w:rsidRPr="008E0DF1">
        <w:rPr>
          <w:rFonts w:ascii="Times New Roman" w:eastAsia="Calibri" w:hAnsi="Times New Roman" w:cs="Times New Roman"/>
          <w:sz w:val="24"/>
          <w:szCs w:val="24"/>
        </w:rPr>
        <w:t xml:space="preserve">: индивидуальные, групповые, фронтальные. </w:t>
      </w:r>
    </w:p>
    <w:p w:rsidR="00F570F9" w:rsidRPr="008E0DF1" w:rsidRDefault="00F570F9" w:rsidP="00F570F9">
      <w:pPr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Fonts w:ascii="Times New Roman" w:eastAsia="Calibri" w:hAnsi="Times New Roman" w:cs="Times New Roman"/>
          <w:b/>
          <w:i/>
          <w:sz w:val="24"/>
          <w:szCs w:val="24"/>
        </w:rPr>
        <w:t>Формы и методы работа с детьми, испытывающими трудности в обучении</w:t>
      </w:r>
      <w:r w:rsidRPr="008E0DF1">
        <w:rPr>
          <w:rFonts w:ascii="Times New Roman" w:eastAsia="Calibri" w:hAnsi="Times New Roman" w:cs="Times New Roman"/>
          <w:sz w:val="24"/>
          <w:szCs w:val="24"/>
        </w:rPr>
        <w:t>: индивидуальная работа, работа в малых группах; наглядный, словесный, практический с опорой на схемы, таблицы, памятки, инструкции; игровые методы</w:t>
      </w:r>
    </w:p>
    <w:p w:rsidR="00F570F9" w:rsidRPr="008E0DF1" w:rsidRDefault="00F570F9" w:rsidP="00F570F9">
      <w:pPr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Fonts w:ascii="Times New Roman" w:eastAsia="Calibri" w:hAnsi="Times New Roman" w:cs="Times New Roman"/>
          <w:b/>
          <w:i/>
          <w:sz w:val="24"/>
          <w:szCs w:val="24"/>
        </w:rPr>
        <w:t>Методы и приемы обучения</w:t>
      </w:r>
      <w:r w:rsidRPr="008E0DF1">
        <w:rPr>
          <w:rFonts w:ascii="Times New Roman" w:eastAsia="Calibri" w:hAnsi="Times New Roman" w:cs="Times New Roman"/>
          <w:sz w:val="24"/>
          <w:szCs w:val="24"/>
        </w:rPr>
        <w:t xml:space="preserve"> :</w:t>
      </w:r>
    </w:p>
    <w:p w:rsidR="00F570F9" w:rsidRPr="008E0DF1" w:rsidRDefault="00F570F9" w:rsidP="00F570F9">
      <w:pPr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8E0DF1">
        <w:rPr>
          <w:rFonts w:ascii="Times New Roman" w:eastAsia="Calibri" w:hAnsi="Times New Roman" w:cs="Times New Roman"/>
          <w:sz w:val="24"/>
          <w:szCs w:val="24"/>
        </w:rPr>
        <w:t xml:space="preserve"> Объяснительно-иллюстративный, репродуктивный методы: рассказ, объяснение, лекция, эвристическая беседа, демонстрация, работа с учебником, компьютером и др. </w:t>
      </w:r>
    </w:p>
    <w:p w:rsidR="00F570F9" w:rsidRPr="008E0DF1" w:rsidRDefault="00F570F9" w:rsidP="00F570F9">
      <w:pPr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8E0DF1">
        <w:rPr>
          <w:rFonts w:ascii="Times New Roman" w:eastAsia="Calibri" w:hAnsi="Times New Roman" w:cs="Times New Roman"/>
          <w:sz w:val="24"/>
          <w:szCs w:val="24"/>
        </w:rPr>
        <w:t xml:space="preserve"> Проблемный метод предполагает активное участие школьников в решении проблемы, сформулированной учителем в виде познавательной задачи. </w:t>
      </w:r>
    </w:p>
    <w:p w:rsidR="00F570F9" w:rsidRPr="008E0DF1" w:rsidRDefault="00F570F9" w:rsidP="00F570F9">
      <w:pPr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8E0DF1">
        <w:rPr>
          <w:rFonts w:ascii="Times New Roman" w:eastAsia="Calibri" w:hAnsi="Times New Roman" w:cs="Times New Roman"/>
          <w:sz w:val="24"/>
          <w:szCs w:val="24"/>
        </w:rPr>
        <w:t xml:space="preserve"> Частично-поисковый метод: школьники привлекаются к созданию гипотезы, решению задач путем наблюдения, эксперимента, составления плана или алгоритма решения познавательной задачи, проектирования и др.</w:t>
      </w:r>
    </w:p>
    <w:p w:rsidR="00F570F9" w:rsidRPr="008E0DF1" w:rsidRDefault="00F570F9" w:rsidP="00F570F9">
      <w:pPr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8E0DF1">
        <w:rPr>
          <w:rFonts w:ascii="Times New Roman" w:eastAsia="Calibri" w:hAnsi="Times New Roman" w:cs="Times New Roman"/>
          <w:sz w:val="24"/>
          <w:szCs w:val="24"/>
        </w:rPr>
        <w:t xml:space="preserve"> Исследовательский метод включает в себя наблюдение, эксперимент, работу с компьютером, плакатами и др. В этом случае учитель выступает в качестве организатора самостоятельной поисковой деятельности обучаемых. </w:t>
      </w:r>
    </w:p>
    <w:p w:rsidR="00F570F9" w:rsidRPr="008E0DF1" w:rsidRDefault="00F570F9" w:rsidP="00F570F9">
      <w:pPr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8E0DF1">
        <w:rPr>
          <w:rFonts w:ascii="Times New Roman" w:eastAsia="Calibri" w:hAnsi="Times New Roman" w:cs="Times New Roman"/>
          <w:sz w:val="24"/>
          <w:szCs w:val="24"/>
        </w:rPr>
        <w:t xml:space="preserve"> Программированный метод позволяет в значительной степени активизировать познавательную деятельность школьников. Он представляет собой особый вид самостоятельной работы учащихся над специально отобранным и построенным</w:t>
      </w:r>
      <w:r w:rsidR="008A5C59">
        <w:rPr>
          <w:rFonts w:ascii="Times New Roman" w:eastAsia="Calibri" w:hAnsi="Times New Roman" w:cs="Times New Roman"/>
          <w:sz w:val="24"/>
          <w:szCs w:val="24"/>
        </w:rPr>
        <w:t xml:space="preserve"> в определенном порядке учебным </w:t>
      </w:r>
      <w:r w:rsidRPr="008E0DF1">
        <w:rPr>
          <w:rFonts w:ascii="Times New Roman" w:eastAsia="Calibri" w:hAnsi="Times New Roman" w:cs="Times New Roman"/>
          <w:sz w:val="24"/>
          <w:szCs w:val="24"/>
        </w:rPr>
        <w:t xml:space="preserve">материалом. </w:t>
      </w:r>
    </w:p>
    <w:p w:rsidR="00F570F9" w:rsidRPr="008E0DF1" w:rsidRDefault="00F570F9" w:rsidP="00F570F9">
      <w:pPr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8E0DF1">
        <w:rPr>
          <w:rFonts w:ascii="Times New Roman" w:eastAsia="Calibri" w:hAnsi="Times New Roman" w:cs="Times New Roman"/>
          <w:sz w:val="24"/>
          <w:szCs w:val="24"/>
        </w:rPr>
        <w:t xml:space="preserve"> Модельный метод: при его использовании учащимся предоставляется возможность организации самостоятельного творческого поиска (дидактические игры).</w:t>
      </w:r>
    </w:p>
    <w:p w:rsidR="00F570F9" w:rsidRPr="008E0DF1" w:rsidRDefault="00F570F9" w:rsidP="00F570F9">
      <w:pPr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8E0DF1">
        <w:rPr>
          <w:rFonts w:ascii="Times New Roman" w:eastAsia="Calibri" w:hAnsi="Times New Roman" w:cs="Times New Roman"/>
          <w:sz w:val="24"/>
          <w:szCs w:val="24"/>
        </w:rPr>
        <w:t xml:space="preserve"> Метод проектов: школьник не только самостоятельно находит и усваивает информацию, но и сам генерирует новые идеи.</w:t>
      </w:r>
    </w:p>
    <w:p w:rsidR="00F570F9" w:rsidRPr="008E0DF1" w:rsidRDefault="00F570F9" w:rsidP="00F570F9">
      <w:pPr>
        <w:rPr>
          <w:rStyle w:val="c4"/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8E0DF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Используются следующие </w:t>
      </w:r>
      <w:r w:rsidRPr="008E0DF1">
        <w:rPr>
          <w:rFonts w:ascii="Times New Roman" w:eastAsia="Calibri" w:hAnsi="Times New Roman" w:cs="Times New Roman"/>
          <w:b/>
          <w:sz w:val="24"/>
          <w:szCs w:val="24"/>
        </w:rPr>
        <w:t>средства обучения:</w:t>
      </w:r>
      <w:r w:rsidRPr="008E0DF1">
        <w:rPr>
          <w:rFonts w:ascii="Times New Roman" w:eastAsia="Calibri" w:hAnsi="Times New Roman" w:cs="Times New Roman"/>
          <w:sz w:val="24"/>
          <w:szCs w:val="24"/>
        </w:rPr>
        <w:t xml:space="preserve"> учебно-наглядные пособия (таблицы, карты и др.), организационно-педагогические средства (карточки, билеты, раздаточный материал). </w:t>
      </w:r>
      <w:r w:rsidRPr="008E0DF1">
        <w:rPr>
          <w:rStyle w:val="c4"/>
          <w:rFonts w:ascii="Times New Roman" w:eastAsia="Calibri" w:hAnsi="Times New Roman" w:cs="Times New Roman"/>
          <w:sz w:val="24"/>
          <w:szCs w:val="24"/>
        </w:rPr>
        <w:t>Используются такие</w:t>
      </w:r>
      <w:r w:rsidRPr="008E0DF1">
        <w:rPr>
          <w:rStyle w:val="apple-converted-space"/>
          <w:rFonts w:ascii="Times New Roman" w:eastAsia="Calibri" w:hAnsi="Times New Roman" w:cs="Times New Roman"/>
          <w:sz w:val="24"/>
          <w:szCs w:val="24"/>
        </w:rPr>
        <w:t> </w:t>
      </w:r>
      <w:r w:rsidRPr="008E0DF1">
        <w:rPr>
          <w:rStyle w:val="c4"/>
          <w:rFonts w:ascii="Times New Roman" w:eastAsia="Calibri" w:hAnsi="Times New Roman" w:cs="Times New Roman"/>
          <w:b/>
          <w:bCs/>
          <w:sz w:val="24"/>
          <w:szCs w:val="24"/>
        </w:rPr>
        <w:t>формы обучения</w:t>
      </w:r>
      <w:r w:rsidRPr="008E0DF1">
        <w:rPr>
          <w:rStyle w:val="c4"/>
          <w:rFonts w:ascii="Times New Roman" w:eastAsia="Calibri" w:hAnsi="Times New Roman" w:cs="Times New Roman"/>
          <w:sz w:val="24"/>
          <w:szCs w:val="24"/>
        </w:rPr>
        <w:t xml:space="preserve">, как диалог, беседа, дискуссия, диспут. </w:t>
      </w:r>
    </w:p>
    <w:p w:rsidR="00F570F9" w:rsidRPr="008E0DF1" w:rsidRDefault="00F570F9" w:rsidP="00F570F9">
      <w:pPr>
        <w:pStyle w:val="c49"/>
        <w:shd w:val="clear" w:color="auto" w:fill="FFFFFF"/>
        <w:spacing w:before="0" w:beforeAutospacing="0" w:after="0" w:afterAutospacing="0"/>
        <w:ind w:left="284" w:hanging="284"/>
        <w:jc w:val="both"/>
        <w:rPr>
          <w:rStyle w:val="c4"/>
        </w:rPr>
      </w:pPr>
      <w:r w:rsidRPr="008E0DF1">
        <w:rPr>
          <w:rStyle w:val="c4"/>
        </w:rPr>
        <w:t>В процессе изучения курса используются следующие</w:t>
      </w:r>
      <w:r w:rsidRPr="008E0DF1">
        <w:rPr>
          <w:rStyle w:val="apple-converted-space"/>
        </w:rPr>
        <w:t> </w:t>
      </w:r>
      <w:r w:rsidRPr="008E0DF1">
        <w:rPr>
          <w:rStyle w:val="c4"/>
          <w:b/>
          <w:bCs/>
        </w:rPr>
        <w:t>формы промежуточного контроля</w:t>
      </w:r>
      <w:r w:rsidRPr="008E0DF1">
        <w:rPr>
          <w:rStyle w:val="c4"/>
        </w:rPr>
        <w:t>: тестовый контроль</w:t>
      </w:r>
      <w:r w:rsidR="00D90F51">
        <w:rPr>
          <w:rStyle w:val="c4"/>
        </w:rPr>
        <w:t>, проверочные работы, словарные</w:t>
      </w:r>
      <w:r w:rsidRPr="008E0DF1">
        <w:rPr>
          <w:rStyle w:val="c4"/>
        </w:rPr>
        <w:t>.</w:t>
      </w:r>
    </w:p>
    <w:p w:rsidR="00F570F9" w:rsidRPr="008E0DF1" w:rsidRDefault="00F570F9" w:rsidP="00F570F9">
      <w:pPr>
        <w:pStyle w:val="c22"/>
        <w:shd w:val="clear" w:color="auto" w:fill="FFFFFF"/>
        <w:spacing w:before="0" w:beforeAutospacing="0" w:after="0" w:afterAutospacing="0"/>
        <w:jc w:val="both"/>
      </w:pPr>
      <w:r w:rsidRPr="008E0DF1">
        <w:rPr>
          <w:rStyle w:val="c4"/>
          <w:b/>
          <w:bCs/>
          <w:i/>
          <w:iCs/>
        </w:rPr>
        <w:t>1.12. Виды деятельности учащихся:</w:t>
      </w:r>
    </w:p>
    <w:p w:rsidR="00F570F9" w:rsidRPr="008E0DF1" w:rsidRDefault="00F570F9" w:rsidP="00F570F9">
      <w:pPr>
        <w:numPr>
          <w:ilvl w:val="0"/>
          <w:numId w:val="1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Style w:val="c4"/>
          <w:rFonts w:ascii="Times New Roman" w:eastAsia="Calibri" w:hAnsi="Times New Roman" w:cs="Times New Roman"/>
          <w:sz w:val="24"/>
          <w:szCs w:val="24"/>
        </w:rPr>
        <w:t>Устные сообщения;</w:t>
      </w:r>
    </w:p>
    <w:p w:rsidR="00F570F9" w:rsidRPr="008E0DF1" w:rsidRDefault="00F570F9" w:rsidP="00F570F9">
      <w:pPr>
        <w:numPr>
          <w:ilvl w:val="0"/>
          <w:numId w:val="1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Style w:val="c4"/>
          <w:rFonts w:ascii="Times New Roman" w:eastAsia="Calibri" w:hAnsi="Times New Roman" w:cs="Times New Roman"/>
          <w:sz w:val="24"/>
          <w:szCs w:val="24"/>
        </w:rPr>
        <w:t>Обсуждения;</w:t>
      </w:r>
    </w:p>
    <w:p w:rsidR="00F570F9" w:rsidRPr="008E0DF1" w:rsidRDefault="00F570F9" w:rsidP="00F570F9">
      <w:pPr>
        <w:numPr>
          <w:ilvl w:val="0"/>
          <w:numId w:val="1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Style w:val="c4"/>
          <w:rFonts w:ascii="Times New Roman" w:eastAsia="Calibri" w:hAnsi="Times New Roman" w:cs="Times New Roman"/>
          <w:sz w:val="24"/>
          <w:szCs w:val="24"/>
        </w:rPr>
        <w:t>Мини – сочинения;</w:t>
      </w:r>
    </w:p>
    <w:p w:rsidR="00F570F9" w:rsidRPr="008E0DF1" w:rsidRDefault="00F570F9" w:rsidP="00F570F9">
      <w:pPr>
        <w:numPr>
          <w:ilvl w:val="0"/>
          <w:numId w:val="1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Style w:val="c4"/>
          <w:rFonts w:ascii="Times New Roman" w:eastAsia="Calibri" w:hAnsi="Times New Roman" w:cs="Times New Roman"/>
          <w:sz w:val="24"/>
          <w:szCs w:val="24"/>
        </w:rPr>
        <w:t>Работа с источниками;</w:t>
      </w:r>
    </w:p>
    <w:p w:rsidR="00F570F9" w:rsidRPr="008E0DF1" w:rsidRDefault="00F570F9" w:rsidP="00F570F9">
      <w:pPr>
        <w:numPr>
          <w:ilvl w:val="0"/>
          <w:numId w:val="1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Style w:val="c4"/>
          <w:rFonts w:ascii="Times New Roman" w:eastAsia="Calibri" w:hAnsi="Times New Roman" w:cs="Times New Roman"/>
          <w:sz w:val="24"/>
          <w:szCs w:val="24"/>
        </w:rPr>
        <w:t>Доклады;</w:t>
      </w:r>
    </w:p>
    <w:p w:rsidR="00F570F9" w:rsidRPr="008E0DF1" w:rsidRDefault="00F570F9" w:rsidP="00F570F9">
      <w:pPr>
        <w:numPr>
          <w:ilvl w:val="0"/>
          <w:numId w:val="1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Style w:val="c4"/>
          <w:rFonts w:ascii="Times New Roman" w:eastAsia="Calibri" w:hAnsi="Times New Roman" w:cs="Times New Roman"/>
          <w:sz w:val="24"/>
          <w:szCs w:val="24"/>
        </w:rPr>
        <w:t>Защита презентаций;</w:t>
      </w:r>
    </w:p>
    <w:p w:rsidR="00F570F9" w:rsidRDefault="00F570F9" w:rsidP="00F570F9">
      <w:pPr>
        <w:pStyle w:val="msonormalbullet2gif"/>
        <w:numPr>
          <w:ilvl w:val="0"/>
          <w:numId w:val="1"/>
        </w:numPr>
        <w:shd w:val="clear" w:color="auto" w:fill="FFFFFF"/>
        <w:spacing w:line="240" w:lineRule="atLeast"/>
        <w:ind w:left="502"/>
        <w:contextualSpacing/>
        <w:jc w:val="both"/>
        <w:rPr>
          <w:rStyle w:val="c4"/>
        </w:rPr>
      </w:pPr>
      <w:r w:rsidRPr="008E0DF1">
        <w:rPr>
          <w:rStyle w:val="c4"/>
        </w:rPr>
        <w:t>Рефлексия</w:t>
      </w:r>
    </w:p>
    <w:p w:rsidR="008E0DF1" w:rsidRPr="008E0DF1" w:rsidRDefault="008E0DF1" w:rsidP="00F570F9">
      <w:pPr>
        <w:pStyle w:val="msonormalbullet2gif"/>
        <w:numPr>
          <w:ilvl w:val="0"/>
          <w:numId w:val="1"/>
        </w:numPr>
        <w:shd w:val="clear" w:color="auto" w:fill="FFFFFF"/>
        <w:spacing w:line="240" w:lineRule="atLeast"/>
        <w:ind w:left="502"/>
        <w:contextualSpacing/>
        <w:jc w:val="both"/>
        <w:rPr>
          <w:rStyle w:val="c4"/>
        </w:rPr>
      </w:pPr>
    </w:p>
    <w:p w:rsidR="00F570F9" w:rsidRPr="008E0DF1" w:rsidRDefault="00F570F9" w:rsidP="00F570F9">
      <w:pPr>
        <w:pStyle w:val="msonormalbullet2gif"/>
        <w:shd w:val="clear" w:color="auto" w:fill="FFFFFF"/>
        <w:spacing w:line="240" w:lineRule="atLeast"/>
        <w:ind w:left="142"/>
        <w:contextualSpacing/>
        <w:jc w:val="both"/>
      </w:pPr>
      <w:r w:rsidRPr="008E0DF1">
        <w:rPr>
          <w:b/>
          <w:i/>
        </w:rPr>
        <w:t>Используются элементы технологий</w:t>
      </w:r>
      <w:r w:rsidRPr="008E0DF1">
        <w:t>:</w:t>
      </w:r>
    </w:p>
    <w:p w:rsidR="00F570F9" w:rsidRPr="008E0DF1" w:rsidRDefault="00F570F9" w:rsidP="008A5C59">
      <w:pPr>
        <w:pStyle w:val="msonormalbullet2gif"/>
        <w:shd w:val="clear" w:color="auto" w:fill="FFFFFF"/>
        <w:spacing w:line="240" w:lineRule="atLeast"/>
        <w:ind w:left="142"/>
        <w:contextualSpacing/>
        <w:jc w:val="both"/>
      </w:pPr>
      <w:r w:rsidRPr="008E0DF1">
        <w:sym w:font="Symbol" w:char="F0B7"/>
      </w:r>
      <w:r w:rsidR="008A5C59">
        <w:t xml:space="preserve">игровые технологии;   </w:t>
      </w:r>
      <w:r w:rsidRPr="008E0DF1">
        <w:sym w:font="Symbol" w:char="F0B7"/>
      </w:r>
      <w:r w:rsidRPr="008E0DF1">
        <w:t>проблемное обучение;</w:t>
      </w:r>
    </w:p>
    <w:p w:rsidR="00F570F9" w:rsidRPr="008E0DF1" w:rsidRDefault="00F570F9" w:rsidP="008A5C59">
      <w:pPr>
        <w:pStyle w:val="msonormalbullet2gif"/>
        <w:shd w:val="clear" w:color="auto" w:fill="FFFFFF"/>
        <w:spacing w:line="240" w:lineRule="atLeast"/>
        <w:ind w:left="142"/>
        <w:contextualSpacing/>
        <w:jc w:val="both"/>
      </w:pPr>
      <w:r w:rsidRPr="008E0DF1">
        <w:sym w:font="Symbol" w:char="F0B7"/>
      </w:r>
      <w:r w:rsidRPr="008E0DF1">
        <w:t>личностно-ориент</w:t>
      </w:r>
      <w:r w:rsidR="008A5C59">
        <w:t xml:space="preserve">ированное развивающее обучение;   </w:t>
      </w:r>
      <w:r w:rsidRPr="008E0DF1">
        <w:sym w:font="Symbol" w:char="F0B7"/>
      </w:r>
      <w:r w:rsidRPr="008E0DF1">
        <w:t>проектная</w:t>
      </w:r>
    </w:p>
    <w:p w:rsidR="00F570F9" w:rsidRPr="008E0DF1" w:rsidRDefault="00F570F9" w:rsidP="00F570F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E0DF1">
        <w:rPr>
          <w:rFonts w:ascii="Times New Roman" w:eastAsia="Calibri" w:hAnsi="Times New Roman" w:cs="Times New Roman"/>
          <w:b/>
          <w:bCs/>
          <w:sz w:val="24"/>
          <w:szCs w:val="24"/>
        </w:rPr>
        <w:t>1.13. Нормы и критерии оценки результат</w:t>
      </w:r>
      <w:r w:rsidR="00D90F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ов образовательной деятельности </w:t>
      </w:r>
      <w:r w:rsidRPr="008E0DF1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</w:p>
    <w:p w:rsidR="00D90F51" w:rsidRPr="00D90F51" w:rsidRDefault="00F570F9" w:rsidP="008A5C59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E0DF1">
        <w:rPr>
          <w:rFonts w:ascii="Times New Roman" w:eastAsia="Calibri" w:hAnsi="Times New Roman" w:cs="Times New Roman"/>
          <w:sz w:val="24"/>
          <w:szCs w:val="24"/>
        </w:rPr>
        <w:t>Нормы и критерии оценивания по предмету соответствуют нормам и критериям</w:t>
      </w:r>
      <w:r w:rsidR="008A5C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0DF1">
        <w:rPr>
          <w:rFonts w:ascii="Times New Roman" w:eastAsia="Calibri" w:hAnsi="Times New Roman" w:cs="Times New Roman"/>
          <w:sz w:val="24"/>
          <w:szCs w:val="24"/>
        </w:rPr>
        <w:t>оценивания по предмету, утвержденным  локальн</w:t>
      </w:r>
      <w:r w:rsidR="008A5C59">
        <w:rPr>
          <w:rFonts w:ascii="Times New Roman" w:eastAsia="Calibri" w:hAnsi="Times New Roman" w:cs="Times New Roman"/>
          <w:sz w:val="24"/>
          <w:szCs w:val="24"/>
        </w:rPr>
        <w:t xml:space="preserve">ым актом  «Положение о нормах и </w:t>
      </w:r>
      <w:r w:rsidRPr="008E0DF1">
        <w:rPr>
          <w:rFonts w:ascii="Times New Roman" w:eastAsia="Calibri" w:hAnsi="Times New Roman" w:cs="Times New Roman"/>
          <w:sz w:val="24"/>
          <w:szCs w:val="24"/>
        </w:rPr>
        <w:t>критериях оценивания учащихся М</w:t>
      </w:r>
      <w:r w:rsidR="00D90F51">
        <w:rPr>
          <w:rFonts w:ascii="Times New Roman" w:eastAsia="Calibri" w:hAnsi="Times New Roman" w:cs="Times New Roman"/>
          <w:sz w:val="24"/>
          <w:szCs w:val="24"/>
        </w:rPr>
        <w:t>Б</w:t>
      </w:r>
      <w:r w:rsidRPr="008E0DF1">
        <w:rPr>
          <w:rFonts w:ascii="Times New Roman" w:eastAsia="Calibri" w:hAnsi="Times New Roman" w:cs="Times New Roman"/>
          <w:sz w:val="24"/>
          <w:szCs w:val="24"/>
        </w:rPr>
        <w:t>ОУ «</w:t>
      </w:r>
      <w:r w:rsidR="00D90F51">
        <w:rPr>
          <w:rFonts w:ascii="Times New Roman" w:eastAsia="Calibri" w:hAnsi="Times New Roman" w:cs="Times New Roman"/>
          <w:sz w:val="24"/>
          <w:szCs w:val="24"/>
        </w:rPr>
        <w:t>Верещакская СОШ» и УМК автора.</w:t>
      </w:r>
    </w:p>
    <w:p w:rsidR="00F570F9" w:rsidRPr="008A5C59" w:rsidRDefault="008A5C59" w:rsidP="008A5C5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Структура изучаемого предмета.</w:t>
      </w:r>
    </w:p>
    <w:tbl>
      <w:tblPr>
        <w:tblW w:w="8188" w:type="dxa"/>
        <w:tblInd w:w="2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500"/>
        <w:gridCol w:w="992"/>
        <w:gridCol w:w="992"/>
      </w:tblGrid>
      <w:tr w:rsidR="00F570F9" w:rsidRPr="008E0DF1" w:rsidTr="008A5C59">
        <w:tc>
          <w:tcPr>
            <w:tcW w:w="704" w:type="dxa"/>
            <w:shd w:val="clear" w:color="auto" w:fill="auto"/>
          </w:tcPr>
          <w:p w:rsidR="00F570F9" w:rsidRPr="008E0DF1" w:rsidRDefault="00F570F9" w:rsidP="00681E7E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500" w:type="dxa"/>
            <w:shd w:val="clear" w:color="auto" w:fill="auto"/>
          </w:tcPr>
          <w:p w:rsidR="00F570F9" w:rsidRPr="008E0DF1" w:rsidRDefault="00F570F9" w:rsidP="00681E7E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E0DF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:rsidR="00F570F9" w:rsidRPr="008E0DF1" w:rsidRDefault="00F570F9" w:rsidP="00681E7E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E0DF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Ч</w:t>
            </w:r>
          </w:p>
        </w:tc>
        <w:tc>
          <w:tcPr>
            <w:tcW w:w="992" w:type="dxa"/>
          </w:tcPr>
          <w:p w:rsidR="00F570F9" w:rsidRPr="008E0DF1" w:rsidRDefault="00F570F9" w:rsidP="00681E7E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E0DF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Л.р.</w:t>
            </w:r>
          </w:p>
        </w:tc>
      </w:tr>
      <w:tr w:rsidR="00F570F9" w:rsidRPr="008E0DF1" w:rsidTr="008A5C59">
        <w:tc>
          <w:tcPr>
            <w:tcW w:w="704" w:type="dxa"/>
            <w:shd w:val="clear" w:color="auto" w:fill="auto"/>
          </w:tcPr>
          <w:p w:rsidR="00F570F9" w:rsidRPr="008E0DF1" w:rsidRDefault="00F570F9" w:rsidP="00681E7E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E0DF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500" w:type="dxa"/>
            <w:shd w:val="clear" w:color="auto" w:fill="auto"/>
          </w:tcPr>
          <w:p w:rsidR="00F570F9" w:rsidRPr="008E0DF1" w:rsidRDefault="00B264CD" w:rsidP="00681E7E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E0DF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shd w:val="clear" w:color="auto" w:fill="auto"/>
          </w:tcPr>
          <w:p w:rsidR="00F570F9" w:rsidRPr="008E0DF1" w:rsidRDefault="00B264CD" w:rsidP="00681E7E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E0DF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570F9" w:rsidRPr="008E0DF1" w:rsidRDefault="00B264CD" w:rsidP="00681E7E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E0DF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F570F9" w:rsidRPr="008E0DF1" w:rsidTr="008A5C59">
        <w:tc>
          <w:tcPr>
            <w:tcW w:w="704" w:type="dxa"/>
            <w:shd w:val="clear" w:color="auto" w:fill="auto"/>
          </w:tcPr>
          <w:p w:rsidR="00F570F9" w:rsidRPr="008E0DF1" w:rsidRDefault="00F570F9" w:rsidP="00681E7E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E0DF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500" w:type="dxa"/>
            <w:shd w:val="clear" w:color="auto" w:fill="auto"/>
          </w:tcPr>
          <w:p w:rsidR="00F570F9" w:rsidRPr="008E0DF1" w:rsidRDefault="00B264CD" w:rsidP="00681E7E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E0DF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Молекулярный уровень</w:t>
            </w:r>
          </w:p>
        </w:tc>
        <w:tc>
          <w:tcPr>
            <w:tcW w:w="992" w:type="dxa"/>
            <w:shd w:val="clear" w:color="auto" w:fill="auto"/>
          </w:tcPr>
          <w:p w:rsidR="00F570F9" w:rsidRPr="008E0DF1" w:rsidRDefault="00B264CD" w:rsidP="00681E7E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E0DF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F570F9" w:rsidRPr="008E0DF1" w:rsidRDefault="001D2222" w:rsidP="00681E7E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F570F9" w:rsidRPr="008E0DF1" w:rsidTr="008A5C59">
        <w:tc>
          <w:tcPr>
            <w:tcW w:w="704" w:type="dxa"/>
            <w:shd w:val="clear" w:color="auto" w:fill="auto"/>
          </w:tcPr>
          <w:p w:rsidR="00F570F9" w:rsidRPr="008E0DF1" w:rsidRDefault="00F570F9" w:rsidP="00681E7E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E0DF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500" w:type="dxa"/>
            <w:shd w:val="clear" w:color="auto" w:fill="auto"/>
          </w:tcPr>
          <w:p w:rsidR="00F570F9" w:rsidRPr="008E0DF1" w:rsidRDefault="00B264CD" w:rsidP="00681E7E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E0DF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Клеточный уровень</w:t>
            </w:r>
          </w:p>
        </w:tc>
        <w:tc>
          <w:tcPr>
            <w:tcW w:w="992" w:type="dxa"/>
            <w:shd w:val="clear" w:color="auto" w:fill="auto"/>
          </w:tcPr>
          <w:p w:rsidR="00F570F9" w:rsidRPr="008E0DF1" w:rsidRDefault="00B264CD" w:rsidP="00681E7E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E0DF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16+2</w:t>
            </w:r>
          </w:p>
        </w:tc>
        <w:tc>
          <w:tcPr>
            <w:tcW w:w="992" w:type="dxa"/>
          </w:tcPr>
          <w:p w:rsidR="00F570F9" w:rsidRPr="008E0DF1" w:rsidRDefault="001D2222" w:rsidP="00681E7E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</w:tr>
      <w:tr w:rsidR="00F570F9" w:rsidRPr="008E0DF1" w:rsidTr="008A5C59">
        <w:tc>
          <w:tcPr>
            <w:tcW w:w="704" w:type="dxa"/>
            <w:shd w:val="clear" w:color="auto" w:fill="auto"/>
          </w:tcPr>
          <w:p w:rsidR="00F570F9" w:rsidRPr="008E0DF1" w:rsidRDefault="00F570F9" w:rsidP="00681E7E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500" w:type="dxa"/>
            <w:shd w:val="clear" w:color="auto" w:fill="auto"/>
          </w:tcPr>
          <w:p w:rsidR="00F570F9" w:rsidRPr="008E0DF1" w:rsidRDefault="00B264CD" w:rsidP="00681E7E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E0DF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F570F9" w:rsidRPr="008E0DF1" w:rsidRDefault="00B264CD" w:rsidP="00681E7E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E0DF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F570F9" w:rsidRPr="008E0DF1" w:rsidRDefault="001D2222" w:rsidP="00681E7E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</w:tbl>
    <w:p w:rsidR="008E0DF1" w:rsidRDefault="008E0DF1">
      <w:pPr>
        <w:rPr>
          <w:rFonts w:ascii="Times New Roman" w:hAnsi="Times New Roman" w:cs="Times New Roman"/>
          <w:b/>
          <w:sz w:val="24"/>
          <w:szCs w:val="24"/>
        </w:rPr>
      </w:pPr>
    </w:p>
    <w:p w:rsidR="00614A02" w:rsidRPr="008E0DF1" w:rsidRDefault="0002778B" w:rsidP="001D22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DF1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по биологии в 10 классе.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9221"/>
        <w:gridCol w:w="1276"/>
        <w:gridCol w:w="1843"/>
        <w:gridCol w:w="1701"/>
      </w:tblGrid>
      <w:tr w:rsidR="0002778B" w:rsidRPr="008E0DF1" w:rsidTr="00E51BEA">
        <w:tc>
          <w:tcPr>
            <w:tcW w:w="668" w:type="dxa"/>
          </w:tcPr>
          <w:p w:rsidR="0002778B" w:rsidRPr="00C90447" w:rsidRDefault="00027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44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221" w:type="dxa"/>
          </w:tcPr>
          <w:p w:rsidR="0002778B" w:rsidRPr="00C90447" w:rsidRDefault="00027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44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урока, раздела</w:t>
            </w:r>
          </w:p>
        </w:tc>
        <w:tc>
          <w:tcPr>
            <w:tcW w:w="1276" w:type="dxa"/>
          </w:tcPr>
          <w:p w:rsidR="0002778B" w:rsidRPr="00C90447" w:rsidRDefault="00027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447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1843" w:type="dxa"/>
          </w:tcPr>
          <w:p w:rsidR="0002778B" w:rsidRPr="00C90447" w:rsidRDefault="00027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447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701" w:type="dxa"/>
          </w:tcPr>
          <w:p w:rsidR="0002778B" w:rsidRPr="00C90447" w:rsidRDefault="00027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447">
              <w:rPr>
                <w:rFonts w:ascii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</w:tr>
      <w:tr w:rsidR="0002778B" w:rsidRPr="008E0DF1" w:rsidTr="00E51BEA">
        <w:tc>
          <w:tcPr>
            <w:tcW w:w="668" w:type="dxa"/>
          </w:tcPr>
          <w:p w:rsidR="0002778B" w:rsidRPr="008E0DF1" w:rsidRDefault="00027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1" w:type="dxa"/>
          </w:tcPr>
          <w:p w:rsidR="0002778B" w:rsidRPr="008E0DF1" w:rsidRDefault="00AA6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276" w:type="dxa"/>
          </w:tcPr>
          <w:p w:rsidR="0002778B" w:rsidRPr="008E0DF1" w:rsidRDefault="00AA6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02778B" w:rsidRPr="008E0DF1" w:rsidRDefault="00027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778B" w:rsidRPr="008E0DF1" w:rsidRDefault="00027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78B" w:rsidRPr="008E0DF1" w:rsidTr="00E51BEA">
        <w:tc>
          <w:tcPr>
            <w:tcW w:w="668" w:type="dxa"/>
          </w:tcPr>
          <w:p w:rsidR="0002778B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1" w:type="dxa"/>
          </w:tcPr>
          <w:p w:rsidR="0002778B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Биология в системе наук</w:t>
            </w:r>
          </w:p>
          <w:p w:rsidR="00C90447" w:rsidRPr="008E0DF1" w:rsidRDefault="00C90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778B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2778B" w:rsidRPr="008E0DF1" w:rsidRDefault="00DD23A7" w:rsidP="001C5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C50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02778B" w:rsidRPr="008E0DF1" w:rsidRDefault="00027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78B" w:rsidRPr="008E0DF1" w:rsidTr="00E51BEA">
        <w:tc>
          <w:tcPr>
            <w:tcW w:w="668" w:type="dxa"/>
          </w:tcPr>
          <w:p w:rsidR="0002778B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21" w:type="dxa"/>
          </w:tcPr>
          <w:p w:rsidR="0002778B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Объект изучения биологии.</w:t>
            </w:r>
          </w:p>
          <w:p w:rsidR="00C90447" w:rsidRPr="008E0DF1" w:rsidRDefault="00C90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778B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2778B" w:rsidRPr="008E0DF1" w:rsidRDefault="00DD23A7" w:rsidP="001C5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C50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02778B" w:rsidRPr="008E0DF1" w:rsidRDefault="00027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78B" w:rsidRPr="008E0DF1" w:rsidTr="00E51BEA">
        <w:tc>
          <w:tcPr>
            <w:tcW w:w="668" w:type="dxa"/>
          </w:tcPr>
          <w:p w:rsidR="0002778B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21" w:type="dxa"/>
          </w:tcPr>
          <w:p w:rsidR="00585669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 xml:space="preserve"> Методы научного познания в биологии.  </w:t>
            </w:r>
          </w:p>
          <w:p w:rsidR="00C90447" w:rsidRPr="008E0DF1" w:rsidRDefault="00C90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778B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2778B" w:rsidRPr="008E0DF1" w:rsidRDefault="00DD23A7" w:rsidP="001C5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50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02778B" w:rsidRPr="008E0DF1" w:rsidRDefault="00027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78B" w:rsidRPr="008E0DF1" w:rsidTr="00E51BEA">
        <w:tc>
          <w:tcPr>
            <w:tcW w:w="668" w:type="dxa"/>
          </w:tcPr>
          <w:p w:rsidR="0002778B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21" w:type="dxa"/>
          </w:tcPr>
          <w:p w:rsidR="0002778B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Биологические системы и их свойства.</w:t>
            </w:r>
            <w:r w:rsidR="00C93613">
              <w:t xml:space="preserve"> </w:t>
            </w:r>
            <w:r w:rsidR="00C93613" w:rsidRPr="00C9361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 «Механизмы саморегуляции»</w:t>
            </w:r>
          </w:p>
        </w:tc>
        <w:tc>
          <w:tcPr>
            <w:tcW w:w="1276" w:type="dxa"/>
          </w:tcPr>
          <w:p w:rsidR="0002778B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2778B" w:rsidRPr="008E0DF1" w:rsidRDefault="00DD23A7" w:rsidP="001C5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C50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02778B" w:rsidRPr="008E0DF1" w:rsidRDefault="00027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78B" w:rsidRPr="008E0DF1" w:rsidTr="00E51BEA">
        <w:tc>
          <w:tcPr>
            <w:tcW w:w="668" w:type="dxa"/>
          </w:tcPr>
          <w:p w:rsidR="0002778B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21" w:type="dxa"/>
          </w:tcPr>
          <w:p w:rsidR="0002778B" w:rsidRDefault="00C9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«Введение»</w:t>
            </w:r>
          </w:p>
          <w:p w:rsidR="00C90447" w:rsidRPr="008E0DF1" w:rsidRDefault="00C90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778B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2778B" w:rsidRPr="008E0DF1" w:rsidRDefault="001C5038" w:rsidP="001C5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DD2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2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2778B" w:rsidRPr="008E0DF1" w:rsidRDefault="00027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78B" w:rsidRPr="008E0DF1" w:rsidTr="00E51BEA">
        <w:tc>
          <w:tcPr>
            <w:tcW w:w="668" w:type="dxa"/>
          </w:tcPr>
          <w:p w:rsidR="0002778B" w:rsidRPr="008E0DF1" w:rsidRDefault="00027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1" w:type="dxa"/>
          </w:tcPr>
          <w:p w:rsidR="0002778B" w:rsidRPr="008E0DF1" w:rsidRDefault="00AA6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Молекулярный уровень</w:t>
            </w:r>
          </w:p>
        </w:tc>
        <w:tc>
          <w:tcPr>
            <w:tcW w:w="1276" w:type="dxa"/>
          </w:tcPr>
          <w:p w:rsidR="0002778B" w:rsidRPr="008E0DF1" w:rsidRDefault="00AA6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02778B" w:rsidRPr="008E0DF1" w:rsidRDefault="00027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778B" w:rsidRPr="008E0DF1" w:rsidRDefault="00027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0F9" w:rsidRPr="008E0DF1" w:rsidTr="00E51BEA">
        <w:tc>
          <w:tcPr>
            <w:tcW w:w="668" w:type="dxa"/>
          </w:tcPr>
          <w:p w:rsidR="00F570F9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21" w:type="dxa"/>
          </w:tcPr>
          <w:p w:rsidR="00F570F9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Молекулярный уровень. Общая характеристика.</w:t>
            </w:r>
          </w:p>
          <w:p w:rsidR="00C90447" w:rsidRPr="008E0DF1" w:rsidRDefault="00C90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70F9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570F9" w:rsidRPr="008E0DF1" w:rsidRDefault="00DD23A7" w:rsidP="001C5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C50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F570F9" w:rsidRPr="008E0DF1" w:rsidRDefault="00F57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0F9" w:rsidRPr="008E0DF1" w:rsidTr="00E51BEA">
        <w:tc>
          <w:tcPr>
            <w:tcW w:w="668" w:type="dxa"/>
          </w:tcPr>
          <w:p w:rsidR="00F570F9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21" w:type="dxa"/>
          </w:tcPr>
          <w:p w:rsidR="00F570F9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Неорганические вещества: вода, соли.</w:t>
            </w:r>
          </w:p>
          <w:p w:rsidR="00C90447" w:rsidRPr="008E0DF1" w:rsidRDefault="00C90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70F9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570F9" w:rsidRPr="008E0DF1" w:rsidRDefault="00DD23A7" w:rsidP="001C5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50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F570F9" w:rsidRPr="008E0DF1" w:rsidRDefault="00F57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0F9" w:rsidRPr="008E0DF1" w:rsidTr="00E51BEA">
        <w:tc>
          <w:tcPr>
            <w:tcW w:w="668" w:type="dxa"/>
          </w:tcPr>
          <w:p w:rsidR="00F570F9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21" w:type="dxa"/>
          </w:tcPr>
          <w:p w:rsidR="00F570F9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Липиды, их строение и функции.</w:t>
            </w:r>
            <w:r w:rsidR="00C93613">
              <w:t xml:space="preserve"> </w:t>
            </w:r>
            <w:r w:rsidR="00C93613" w:rsidRPr="00C9361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2 «Обнаружение липидов с помощью качественной реакции»</w:t>
            </w:r>
          </w:p>
        </w:tc>
        <w:tc>
          <w:tcPr>
            <w:tcW w:w="1276" w:type="dxa"/>
          </w:tcPr>
          <w:p w:rsidR="00F570F9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570F9" w:rsidRPr="008E0DF1" w:rsidRDefault="00DD23A7" w:rsidP="001C5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C50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F570F9" w:rsidRPr="008E0DF1" w:rsidRDefault="00F57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0F9" w:rsidRPr="008E0DF1" w:rsidTr="00E51BEA">
        <w:tc>
          <w:tcPr>
            <w:tcW w:w="668" w:type="dxa"/>
          </w:tcPr>
          <w:p w:rsidR="00F570F9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21" w:type="dxa"/>
          </w:tcPr>
          <w:p w:rsidR="00F570F9" w:rsidRPr="008E0DF1" w:rsidRDefault="00AA670A" w:rsidP="00C9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Углеводы, их строение и функции.</w:t>
            </w:r>
            <w:r w:rsidR="00C93613">
              <w:t xml:space="preserve"> </w:t>
            </w:r>
            <w:r w:rsidR="00C93613" w:rsidRPr="00C93613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 </w:t>
            </w:r>
            <w:r w:rsidR="00C936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93613" w:rsidRPr="00C93613">
              <w:rPr>
                <w:rFonts w:ascii="Times New Roman" w:hAnsi="Times New Roman" w:cs="Times New Roman"/>
                <w:sz w:val="24"/>
                <w:szCs w:val="24"/>
              </w:rPr>
              <w:t>«Обнаружение углеводов с помощью качественной реакции»</w:t>
            </w:r>
          </w:p>
        </w:tc>
        <w:tc>
          <w:tcPr>
            <w:tcW w:w="1276" w:type="dxa"/>
          </w:tcPr>
          <w:p w:rsidR="00F570F9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570F9" w:rsidRPr="008E0DF1" w:rsidRDefault="001C5038" w:rsidP="001C5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D23A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570F9" w:rsidRPr="008E0DF1" w:rsidRDefault="00F57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0F9" w:rsidRPr="008E0DF1" w:rsidTr="00E51BEA">
        <w:tc>
          <w:tcPr>
            <w:tcW w:w="668" w:type="dxa"/>
          </w:tcPr>
          <w:p w:rsidR="00F570F9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21" w:type="dxa"/>
          </w:tcPr>
          <w:p w:rsidR="00F570F9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Белки. Состав и структура белков.</w:t>
            </w:r>
          </w:p>
          <w:p w:rsidR="00C90447" w:rsidRPr="008E0DF1" w:rsidRDefault="00C90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70F9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570F9" w:rsidRPr="008E0DF1" w:rsidRDefault="00DD23A7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18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F570F9" w:rsidRPr="008E0DF1" w:rsidRDefault="00F57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0F9" w:rsidRPr="008E0DF1" w:rsidTr="00E51BEA">
        <w:tc>
          <w:tcPr>
            <w:tcW w:w="668" w:type="dxa"/>
          </w:tcPr>
          <w:p w:rsidR="00F570F9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21" w:type="dxa"/>
          </w:tcPr>
          <w:p w:rsidR="00F570F9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Белки. Функции белков.</w:t>
            </w:r>
          </w:p>
          <w:p w:rsidR="00371BA9" w:rsidRPr="00C93613" w:rsidRDefault="00C93613" w:rsidP="00C9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613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93613">
              <w:rPr>
                <w:rFonts w:ascii="Times New Roman" w:hAnsi="Times New Roman" w:cs="Times New Roman"/>
                <w:sz w:val="24"/>
                <w:szCs w:val="24"/>
              </w:rPr>
              <w:t xml:space="preserve"> «Обнаружение белков с помощью качественной реакции» </w:t>
            </w:r>
          </w:p>
        </w:tc>
        <w:tc>
          <w:tcPr>
            <w:tcW w:w="1276" w:type="dxa"/>
          </w:tcPr>
          <w:p w:rsidR="00F570F9" w:rsidRPr="008E0DF1" w:rsidRDefault="00AA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570F9" w:rsidRPr="008E0DF1" w:rsidRDefault="00DD23A7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1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F570F9" w:rsidRPr="008E0DF1" w:rsidRDefault="00F57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0F9" w:rsidRPr="008E0DF1" w:rsidTr="00E51BEA">
        <w:tc>
          <w:tcPr>
            <w:tcW w:w="668" w:type="dxa"/>
          </w:tcPr>
          <w:p w:rsidR="00F570F9" w:rsidRPr="008E0DF1" w:rsidRDefault="00797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21" w:type="dxa"/>
          </w:tcPr>
          <w:p w:rsidR="00F570F9" w:rsidRPr="008E0DF1" w:rsidRDefault="00797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Ферменты - биологические катализаторы.</w:t>
            </w:r>
          </w:p>
          <w:p w:rsidR="005E203E" w:rsidRPr="00C93613" w:rsidRDefault="00C93613" w:rsidP="00C9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61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r w:rsidRPr="00C93613">
              <w:rPr>
                <w:rFonts w:ascii="Times New Roman" w:hAnsi="Times New Roman" w:cs="Times New Roman"/>
                <w:sz w:val="24"/>
                <w:szCs w:val="24"/>
              </w:rPr>
              <w:t>«Каталитическая активность ферментов ( на примере амилазы)»</w:t>
            </w:r>
          </w:p>
        </w:tc>
        <w:tc>
          <w:tcPr>
            <w:tcW w:w="1276" w:type="dxa"/>
          </w:tcPr>
          <w:p w:rsidR="00F570F9" w:rsidRPr="008E0DF1" w:rsidRDefault="00797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570F9" w:rsidRPr="008E0DF1" w:rsidRDefault="00DD23A7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18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F570F9" w:rsidRPr="008E0DF1" w:rsidRDefault="00F57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0F9" w:rsidRPr="008E0DF1" w:rsidTr="00E51BEA">
        <w:tc>
          <w:tcPr>
            <w:tcW w:w="668" w:type="dxa"/>
          </w:tcPr>
          <w:p w:rsidR="00F570F9" w:rsidRPr="008E0DF1" w:rsidRDefault="00797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21" w:type="dxa"/>
          </w:tcPr>
          <w:p w:rsidR="00F154AC" w:rsidRPr="008E0DF1" w:rsidRDefault="00F154AC" w:rsidP="00F1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Нуклеиновые кислоты: ДНК и РНК.</w:t>
            </w:r>
          </w:p>
          <w:p w:rsidR="005E203E" w:rsidRPr="008E0DF1" w:rsidRDefault="00F154AC" w:rsidP="00F1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61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«Выделение ДНК</w:t>
            </w:r>
            <w:r w:rsidRPr="0071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ткани печени</w:t>
            </w: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F570F9" w:rsidRPr="008E0DF1" w:rsidRDefault="00797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570F9" w:rsidRPr="008E0DF1" w:rsidRDefault="00DD23A7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418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F570F9" w:rsidRPr="008E0DF1" w:rsidRDefault="00F57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0F9" w:rsidRPr="008E0DF1" w:rsidTr="00E51BEA">
        <w:tc>
          <w:tcPr>
            <w:tcW w:w="668" w:type="dxa"/>
          </w:tcPr>
          <w:p w:rsidR="00F570F9" w:rsidRPr="008E0DF1" w:rsidRDefault="00797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21" w:type="dxa"/>
          </w:tcPr>
          <w:p w:rsidR="005E203E" w:rsidRDefault="00F154AC" w:rsidP="0071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цитологии</w:t>
            </w:r>
          </w:p>
          <w:p w:rsidR="00C90447" w:rsidRPr="008E0DF1" w:rsidRDefault="00C90447" w:rsidP="00712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70F9" w:rsidRPr="008E0DF1" w:rsidRDefault="00797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570F9" w:rsidRPr="008E0DF1" w:rsidRDefault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D23A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F570F9" w:rsidRPr="008E0DF1" w:rsidRDefault="00F57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69" w:rsidRPr="008E0DF1" w:rsidTr="00E51BEA">
        <w:tc>
          <w:tcPr>
            <w:tcW w:w="668" w:type="dxa"/>
          </w:tcPr>
          <w:p w:rsidR="00585669" w:rsidRPr="008E0DF1" w:rsidRDefault="00585669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9221" w:type="dxa"/>
          </w:tcPr>
          <w:p w:rsidR="00585669" w:rsidRDefault="00585669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АТФ и другие нуклеотиды. Витамины.</w:t>
            </w:r>
          </w:p>
          <w:p w:rsidR="00C90447" w:rsidRPr="008E0DF1" w:rsidRDefault="00C90447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669" w:rsidRPr="008E0DF1" w:rsidRDefault="00DD2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85669" w:rsidRPr="008E0DF1" w:rsidRDefault="00DD23A7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18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585669" w:rsidRPr="008E0DF1" w:rsidRDefault="00585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69" w:rsidRPr="008E0DF1" w:rsidTr="00E51BEA">
        <w:tc>
          <w:tcPr>
            <w:tcW w:w="668" w:type="dxa"/>
          </w:tcPr>
          <w:p w:rsidR="00585669" w:rsidRPr="008E0DF1" w:rsidRDefault="00585669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21" w:type="dxa"/>
          </w:tcPr>
          <w:p w:rsidR="00585669" w:rsidRDefault="00585669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Вирусы - неклеточная форма жизни.</w:t>
            </w:r>
          </w:p>
          <w:p w:rsidR="00C90447" w:rsidRPr="008E0DF1" w:rsidRDefault="00C90447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669" w:rsidRPr="008E0DF1" w:rsidRDefault="0058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85669" w:rsidRPr="008E0DF1" w:rsidRDefault="00DD23A7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18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585669" w:rsidRPr="008E0DF1" w:rsidRDefault="00585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69" w:rsidRPr="008E0DF1" w:rsidTr="00E51BEA">
        <w:tc>
          <w:tcPr>
            <w:tcW w:w="668" w:type="dxa"/>
          </w:tcPr>
          <w:p w:rsidR="00585669" w:rsidRPr="008E0DF1" w:rsidRDefault="00585669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21" w:type="dxa"/>
          </w:tcPr>
          <w:p w:rsidR="00585669" w:rsidRDefault="00F154AC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: «Молекулярный уровень»</w:t>
            </w:r>
          </w:p>
          <w:p w:rsidR="00C90447" w:rsidRPr="008E0DF1" w:rsidRDefault="00C90447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669" w:rsidRPr="008E0DF1" w:rsidRDefault="0058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85669" w:rsidRPr="008E0DF1" w:rsidRDefault="00DD23A7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18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585669" w:rsidRPr="008E0DF1" w:rsidRDefault="00585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69" w:rsidRPr="008E0DF1" w:rsidTr="00E51BEA">
        <w:tc>
          <w:tcPr>
            <w:tcW w:w="668" w:type="dxa"/>
          </w:tcPr>
          <w:p w:rsidR="00585669" w:rsidRPr="008E0DF1" w:rsidRDefault="00585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1" w:type="dxa"/>
          </w:tcPr>
          <w:p w:rsidR="00585669" w:rsidRPr="008E0DF1" w:rsidRDefault="00585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b/>
                <w:sz w:val="24"/>
                <w:szCs w:val="24"/>
              </w:rPr>
              <w:t>Клеточный уровень</w:t>
            </w:r>
          </w:p>
        </w:tc>
        <w:tc>
          <w:tcPr>
            <w:tcW w:w="1276" w:type="dxa"/>
          </w:tcPr>
          <w:p w:rsidR="00585669" w:rsidRPr="008E0DF1" w:rsidRDefault="00585669" w:rsidP="00585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b/>
                <w:sz w:val="24"/>
                <w:szCs w:val="24"/>
              </w:rPr>
              <w:t>16+2</w:t>
            </w:r>
          </w:p>
        </w:tc>
        <w:tc>
          <w:tcPr>
            <w:tcW w:w="1843" w:type="dxa"/>
          </w:tcPr>
          <w:p w:rsidR="00585669" w:rsidRPr="008E0DF1" w:rsidRDefault="00585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5669" w:rsidRPr="008E0DF1" w:rsidRDefault="00585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69" w:rsidRPr="008E0DF1" w:rsidTr="00E51BEA">
        <w:tc>
          <w:tcPr>
            <w:tcW w:w="668" w:type="dxa"/>
          </w:tcPr>
          <w:p w:rsidR="00585669" w:rsidRPr="008E0DF1" w:rsidRDefault="0058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21" w:type="dxa"/>
          </w:tcPr>
          <w:p w:rsidR="00585669" w:rsidRDefault="00585669" w:rsidP="0037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Клеточный уровень: общая характеристика. Клеточная теория.</w:t>
            </w:r>
            <w:r w:rsidR="006D3D2D" w:rsidRPr="00C93613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Лабораторная работа </w:t>
            </w:r>
            <w:r w:rsidR="006D3D2D" w:rsidRPr="008E0DF1">
              <w:rPr>
                <w:rFonts w:ascii="Times New Roman" w:hAnsi="Times New Roman" w:cs="Times New Roman"/>
                <w:sz w:val="24"/>
                <w:szCs w:val="24"/>
              </w:rPr>
              <w:t>№ 7 «</w:t>
            </w:r>
            <w:r w:rsidR="006D3D2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строения клеток растений, животных, грибов и бактерий </w:t>
            </w:r>
            <w:r w:rsidR="006D3D2D" w:rsidRPr="008E0DF1">
              <w:rPr>
                <w:rFonts w:ascii="Times New Roman" w:hAnsi="Times New Roman" w:cs="Times New Roman"/>
                <w:sz w:val="24"/>
                <w:szCs w:val="24"/>
              </w:rPr>
              <w:t>под микроскопом на готовых микропрепаратах и их описание»</w:t>
            </w:r>
          </w:p>
          <w:p w:rsidR="006D3D2D" w:rsidRPr="008E0DF1" w:rsidRDefault="006D3D2D" w:rsidP="00371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669" w:rsidRPr="008E0DF1" w:rsidRDefault="0058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85669" w:rsidRPr="008E0DF1" w:rsidRDefault="0044182D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2F07">
              <w:rPr>
                <w:rFonts w:ascii="Times New Roman" w:hAnsi="Times New Roman" w:cs="Times New Roman"/>
                <w:sz w:val="24"/>
                <w:szCs w:val="24"/>
              </w:rPr>
              <w:t>1.01</w:t>
            </w:r>
          </w:p>
        </w:tc>
        <w:tc>
          <w:tcPr>
            <w:tcW w:w="1701" w:type="dxa"/>
          </w:tcPr>
          <w:p w:rsidR="00585669" w:rsidRPr="008E0DF1" w:rsidRDefault="00585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F07" w:rsidRPr="008E0DF1" w:rsidTr="00E51BEA">
        <w:tc>
          <w:tcPr>
            <w:tcW w:w="668" w:type="dxa"/>
          </w:tcPr>
          <w:p w:rsidR="00E02F07" w:rsidRPr="008E0DF1" w:rsidRDefault="00E02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21" w:type="dxa"/>
          </w:tcPr>
          <w:p w:rsidR="00E02F07" w:rsidRPr="008E0DF1" w:rsidRDefault="00E02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Строение клетки. Клеточная мембрана. Цитопла</w:t>
            </w:r>
            <w:r w:rsidR="006D3D2D">
              <w:rPr>
                <w:rFonts w:ascii="Times New Roman" w:hAnsi="Times New Roman" w:cs="Times New Roman"/>
                <w:sz w:val="24"/>
                <w:szCs w:val="24"/>
              </w:rPr>
              <w:t>зма. Клеточный центр</w:t>
            </w: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2F07" w:rsidRPr="008E0DF1" w:rsidRDefault="006D3D2D" w:rsidP="006D3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613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</w:t>
            </w: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ние плазмолиза и деплазмолиза в клетках кожицы лука»</w:t>
            </w:r>
          </w:p>
        </w:tc>
        <w:tc>
          <w:tcPr>
            <w:tcW w:w="1276" w:type="dxa"/>
          </w:tcPr>
          <w:p w:rsidR="00E02F07" w:rsidRPr="008E0DF1" w:rsidRDefault="00E02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02F07" w:rsidRPr="008E0DF1" w:rsidRDefault="00E02F07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1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E02F07" w:rsidRPr="008E0DF1" w:rsidRDefault="00E0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F07" w:rsidRPr="008E0DF1" w:rsidTr="00E51BEA">
        <w:tc>
          <w:tcPr>
            <w:tcW w:w="668" w:type="dxa"/>
          </w:tcPr>
          <w:p w:rsidR="00E02F07" w:rsidRPr="008E0DF1" w:rsidRDefault="00E02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221" w:type="dxa"/>
          </w:tcPr>
          <w:p w:rsidR="00E02F07" w:rsidRPr="008E0DF1" w:rsidRDefault="00E02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Рибосомы. Ядро. Эндоплазматическая сеть.</w:t>
            </w:r>
          </w:p>
          <w:p w:rsidR="00E02F07" w:rsidRPr="008E0DF1" w:rsidRDefault="00E02F07" w:rsidP="00371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2F07" w:rsidRPr="008E0DF1" w:rsidRDefault="00E02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02F07" w:rsidRPr="008E0DF1" w:rsidRDefault="00E02F07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418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E02F07" w:rsidRPr="008E0DF1" w:rsidRDefault="00E0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F07" w:rsidRPr="008E0DF1" w:rsidTr="00E51BEA">
        <w:tc>
          <w:tcPr>
            <w:tcW w:w="668" w:type="dxa"/>
          </w:tcPr>
          <w:p w:rsidR="00E02F07" w:rsidRPr="008E0DF1" w:rsidRDefault="00E02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21" w:type="dxa"/>
          </w:tcPr>
          <w:p w:rsidR="00E02F07" w:rsidRDefault="00E02F07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Вакуоли. Комплекс Гольджи. Лизосомы.</w:t>
            </w:r>
            <w:r w:rsidR="00DF7BBA" w:rsidRPr="00DF7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2172" w:rsidRPr="00C93613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  <w:r w:rsidR="001E2172">
              <w:rPr>
                <w:rFonts w:ascii="Times New Roman" w:hAnsi="Times New Roman" w:cs="Times New Roman"/>
                <w:sz w:val="24"/>
                <w:szCs w:val="24"/>
              </w:rPr>
              <w:t>№ 9</w:t>
            </w:r>
            <w:r w:rsidR="001E2172" w:rsidRPr="008E0DF1">
              <w:rPr>
                <w:rFonts w:ascii="Times New Roman" w:hAnsi="Times New Roman" w:cs="Times New Roman"/>
                <w:sz w:val="24"/>
                <w:szCs w:val="24"/>
              </w:rPr>
              <w:t xml:space="preserve"> «Приготовление, рассматривание и описание микропрепаратов клеток растений».</w:t>
            </w:r>
          </w:p>
          <w:p w:rsidR="00C90447" w:rsidRPr="008E0DF1" w:rsidRDefault="00C90447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2F07" w:rsidRPr="008E0DF1" w:rsidRDefault="00E02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02F07" w:rsidRPr="008E0DF1" w:rsidRDefault="0044182D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02F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E02F07" w:rsidRPr="008E0DF1" w:rsidRDefault="00E0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F07" w:rsidRPr="008E0DF1" w:rsidTr="00E51BEA">
        <w:tc>
          <w:tcPr>
            <w:tcW w:w="668" w:type="dxa"/>
          </w:tcPr>
          <w:p w:rsidR="00E02F07" w:rsidRPr="008E0DF1" w:rsidRDefault="00E02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21" w:type="dxa"/>
          </w:tcPr>
          <w:p w:rsidR="00E02F07" w:rsidRPr="008E0DF1" w:rsidRDefault="00E02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Митохондрии. Пластиды. Органоиды движения. Клеточные включения.</w:t>
            </w:r>
          </w:p>
          <w:p w:rsidR="00E02F07" w:rsidRPr="008E0DF1" w:rsidRDefault="00E02F07" w:rsidP="00371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2F07" w:rsidRPr="008E0DF1" w:rsidRDefault="00E02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02F07" w:rsidRPr="008E0DF1" w:rsidRDefault="00E02F07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18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E02F07" w:rsidRPr="008E0DF1" w:rsidRDefault="00E0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F07" w:rsidRPr="008E0DF1" w:rsidTr="00E51BEA">
        <w:tc>
          <w:tcPr>
            <w:tcW w:w="668" w:type="dxa"/>
          </w:tcPr>
          <w:p w:rsidR="00E02F07" w:rsidRPr="008E0DF1" w:rsidRDefault="00E02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21" w:type="dxa"/>
          </w:tcPr>
          <w:p w:rsidR="00E02F07" w:rsidRPr="008E0DF1" w:rsidRDefault="00E02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клеток прокариотов и эукариотов.</w:t>
            </w:r>
          </w:p>
          <w:p w:rsidR="00E02F07" w:rsidRPr="008E0DF1" w:rsidRDefault="00E02F07" w:rsidP="00371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2F07" w:rsidRPr="008E0DF1" w:rsidRDefault="00E02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02F07" w:rsidRPr="008E0DF1" w:rsidRDefault="00E02F07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18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418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02F07" w:rsidRPr="008E0DF1" w:rsidRDefault="00E0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BBA" w:rsidRPr="008E0DF1" w:rsidTr="00E51BEA">
        <w:tc>
          <w:tcPr>
            <w:tcW w:w="668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21" w:type="dxa"/>
          </w:tcPr>
          <w:p w:rsidR="00DF7BBA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Обмен веществ и превращение энергии в клетке.</w:t>
            </w:r>
          </w:p>
          <w:p w:rsidR="00C90447" w:rsidRPr="008E0DF1" w:rsidRDefault="00C90447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7BBA" w:rsidRPr="008E0DF1" w:rsidRDefault="00DF7BBA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418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BBA" w:rsidRPr="008E0DF1" w:rsidTr="00E51BEA">
        <w:tc>
          <w:tcPr>
            <w:tcW w:w="668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221" w:type="dxa"/>
          </w:tcPr>
          <w:p w:rsidR="00DF7BBA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Энергетический обмен в клетке.</w:t>
            </w:r>
          </w:p>
          <w:p w:rsidR="00C90447" w:rsidRPr="008E0DF1" w:rsidRDefault="00C90447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7BBA" w:rsidRPr="008E0DF1" w:rsidRDefault="00DF7BBA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1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BBA" w:rsidRPr="008E0DF1" w:rsidTr="00E51BEA">
        <w:tc>
          <w:tcPr>
            <w:tcW w:w="668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21" w:type="dxa"/>
          </w:tcPr>
          <w:p w:rsidR="00DF7BBA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Типы клеточного питания: фотосинтез и хемосинтез.</w:t>
            </w:r>
          </w:p>
          <w:p w:rsidR="00C90447" w:rsidRPr="008E0DF1" w:rsidRDefault="00C90447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7BBA" w:rsidRPr="008E0DF1" w:rsidRDefault="0044182D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F7BB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BBA" w:rsidRPr="008E0DF1" w:rsidTr="00E51BEA">
        <w:tc>
          <w:tcPr>
            <w:tcW w:w="668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221" w:type="dxa"/>
          </w:tcPr>
          <w:p w:rsidR="00DF7BBA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Пластический обмен. Биосинтез белка.</w:t>
            </w:r>
          </w:p>
          <w:p w:rsidR="00C90447" w:rsidRPr="008E0DF1" w:rsidRDefault="00C90447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7BBA" w:rsidRPr="008E0DF1" w:rsidRDefault="0044182D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1701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BBA" w:rsidRPr="008E0DF1" w:rsidTr="00E51BEA">
        <w:tc>
          <w:tcPr>
            <w:tcW w:w="668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21" w:type="dxa"/>
          </w:tcPr>
          <w:p w:rsidR="00DF7BBA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Регуляция транскрипции и трансляции в клетке и в организме.</w:t>
            </w:r>
          </w:p>
          <w:p w:rsidR="00C90447" w:rsidRPr="008E0DF1" w:rsidRDefault="00C90447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7BBA" w:rsidRPr="008E0DF1" w:rsidRDefault="00405512" w:rsidP="00405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F7BBA"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1701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BBA" w:rsidRPr="008E0DF1" w:rsidTr="00E51BEA">
        <w:tc>
          <w:tcPr>
            <w:tcW w:w="668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221" w:type="dxa"/>
          </w:tcPr>
          <w:p w:rsidR="00C90447" w:rsidRPr="008E0DF1" w:rsidRDefault="0044182D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– упражнение по решению задач по теме «Клеточный уровень»</w:t>
            </w:r>
          </w:p>
        </w:tc>
        <w:tc>
          <w:tcPr>
            <w:tcW w:w="1276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055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BBA" w:rsidRPr="008E0DF1" w:rsidTr="00E51BEA">
        <w:tc>
          <w:tcPr>
            <w:tcW w:w="668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9221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Деление клетки. Митоз.</w:t>
            </w:r>
          </w:p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7BBA" w:rsidRPr="008E0DF1" w:rsidRDefault="00405512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F7BB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BBA" w:rsidRPr="008E0DF1" w:rsidTr="00E51BEA">
        <w:tc>
          <w:tcPr>
            <w:tcW w:w="668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221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Деление клетки. Мейоз. Половые клетки.</w:t>
            </w:r>
          </w:p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7BBA" w:rsidRPr="008E0DF1" w:rsidRDefault="00405512" w:rsidP="00405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F7BB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BBA" w:rsidRPr="008E0DF1" w:rsidTr="00E51BEA">
        <w:tc>
          <w:tcPr>
            <w:tcW w:w="668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21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 по теме</w:t>
            </w:r>
            <w:r w:rsidR="0044182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«Клеточный уровень»</w:t>
            </w:r>
          </w:p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7BBA" w:rsidRPr="008E0DF1" w:rsidRDefault="00405512" w:rsidP="00405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F7BB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BBA" w:rsidRPr="008E0DF1" w:rsidTr="00E51BEA">
        <w:tc>
          <w:tcPr>
            <w:tcW w:w="668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221" w:type="dxa"/>
          </w:tcPr>
          <w:p w:rsidR="00DF7BBA" w:rsidRDefault="00C90447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  <w:p w:rsidR="00C90447" w:rsidRPr="008E0DF1" w:rsidRDefault="00C90447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7BBA" w:rsidRPr="008E0DF1" w:rsidRDefault="00C90447" w:rsidP="00C90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DF7BB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DF7BBA" w:rsidRPr="008E0DF1" w:rsidRDefault="00DF7BBA" w:rsidP="00D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82D" w:rsidRPr="008E0DF1" w:rsidTr="00E51BEA">
        <w:tc>
          <w:tcPr>
            <w:tcW w:w="668" w:type="dxa"/>
          </w:tcPr>
          <w:p w:rsidR="0044182D" w:rsidRPr="008E0DF1" w:rsidRDefault="0044182D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221" w:type="dxa"/>
          </w:tcPr>
          <w:p w:rsidR="0044182D" w:rsidRPr="008E0DF1" w:rsidRDefault="0044182D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Обобщающий урок конференция по итогам учебно-исследовательской и проектной деятельности.</w:t>
            </w:r>
          </w:p>
          <w:p w:rsidR="0044182D" w:rsidRPr="008E0DF1" w:rsidRDefault="0044182D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182D" w:rsidRPr="008E0DF1" w:rsidRDefault="0044182D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4182D" w:rsidRPr="008E0DF1" w:rsidRDefault="0044182D" w:rsidP="00C90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04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44182D" w:rsidRPr="008E0DF1" w:rsidRDefault="0044182D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82D" w:rsidRPr="008E0DF1" w:rsidTr="00E51BEA">
        <w:tc>
          <w:tcPr>
            <w:tcW w:w="668" w:type="dxa"/>
          </w:tcPr>
          <w:p w:rsidR="0044182D" w:rsidRPr="008E0DF1" w:rsidRDefault="0044182D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221" w:type="dxa"/>
          </w:tcPr>
          <w:p w:rsidR="0044182D" w:rsidRPr="008E0DF1" w:rsidRDefault="0044182D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Обобщающий урок конференция по итогам учебно-исследовательской и проектной деятельности.</w:t>
            </w:r>
          </w:p>
        </w:tc>
        <w:tc>
          <w:tcPr>
            <w:tcW w:w="1276" w:type="dxa"/>
          </w:tcPr>
          <w:p w:rsidR="0044182D" w:rsidRPr="008E0DF1" w:rsidRDefault="0044182D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4182D" w:rsidRPr="008E0DF1" w:rsidRDefault="0044182D" w:rsidP="00C90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0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44182D" w:rsidRPr="008E0DF1" w:rsidRDefault="0044182D" w:rsidP="00441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5FB6" w:rsidRPr="008E0DF1" w:rsidRDefault="00575FB6" w:rsidP="00F570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1BEA" w:rsidRDefault="00E51BEA" w:rsidP="00F570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222" w:rsidRDefault="001D2222" w:rsidP="00F570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222" w:rsidRDefault="001D2222" w:rsidP="00F570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222" w:rsidRDefault="001D2222" w:rsidP="00F570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222" w:rsidRDefault="001D2222" w:rsidP="00F570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222" w:rsidRDefault="001D2222" w:rsidP="00F570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222" w:rsidRDefault="001D2222" w:rsidP="00F570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222" w:rsidRDefault="001D2222" w:rsidP="00F570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222" w:rsidRDefault="001D2222" w:rsidP="00F570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222" w:rsidRDefault="001D2222" w:rsidP="00F570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222" w:rsidRDefault="001D2222" w:rsidP="00F570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70F9" w:rsidRPr="008E0DF1" w:rsidRDefault="00F570F9" w:rsidP="00F570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0DF1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Планируемые результаты освоения учебного предмета, курса</w:t>
      </w:r>
    </w:p>
    <w:p w:rsid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7"/>
          <w:b/>
          <w:bCs/>
          <w:color w:val="000000"/>
        </w:rPr>
        <w:t>В результате изучения учебного предмета «Биология» на уровне среднего (полного) общего образования выпускник на базовом уровне научится: </w:t>
      </w:r>
    </w:p>
    <w:p w:rsid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rFonts w:eastAsia="Calibri"/>
          <w:color w:val="000000"/>
        </w:rPr>
        <w:t>― раскрывать на примерах роль биологии в формировании современной научной картины мира и в практической деятельности людей; </w:t>
      </w:r>
    </w:p>
    <w:p w:rsid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rFonts w:eastAsia="Calibri"/>
          <w:color w:val="000000"/>
        </w:rPr>
        <w:t>― понимать и описывать взаимосвязь между естественными науками: биологией, физикой, химией; устанавливать взаимосвязь природных явлений; </w:t>
      </w:r>
    </w:p>
    <w:p w:rsid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rFonts w:eastAsia="Calibri"/>
          <w:color w:val="000000"/>
        </w:rPr>
        <w:t>― понимать смысл, различать и описывать системную связь между основополагающими биологическими понятиями: клетка, организм, вид, экосистема, биосфера; </w:t>
      </w:r>
    </w:p>
    <w:p w:rsid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rFonts w:eastAsia="Calibri"/>
          <w:color w:val="000000"/>
        </w:rPr>
        <w:t>― проводить эксперименты по изучению биологических объектов и явлений, объяснять результаты экспериментов, анализировать их, формулировать выводы; </w:t>
      </w:r>
    </w:p>
    <w:p w:rsid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rFonts w:eastAsia="Calibri"/>
          <w:color w:val="000000"/>
        </w:rPr>
        <w:t>― использовать основные методы научного познания в учебных биологических исследованиях, проводить эксперименты по изучению биологических объектов и явлений, объяснять результаты экспериментов, анализировать их, формулировать выводы; </w:t>
      </w:r>
    </w:p>
    <w:p w:rsid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rFonts w:eastAsia="Calibri"/>
          <w:color w:val="000000"/>
        </w:rPr>
        <w:t>― формулировать гипотезы на основании предложенной биологической информации и предлагать варианты проверки гипотез; </w:t>
      </w:r>
    </w:p>
    <w:p w:rsid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rFonts w:eastAsia="Calibri"/>
          <w:color w:val="000000"/>
        </w:rPr>
        <w:t>― сравнивать биологические объекты между собой по заданным критериям, делать выводы и умозаключения на основе сравнения; </w:t>
      </w:r>
    </w:p>
    <w:p w:rsid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rFonts w:eastAsia="Calibri"/>
          <w:color w:val="000000"/>
        </w:rPr>
        <w:t>― обосновывать единство живой и неживой природы, взаимосвязи организмов и окружающей среды на основе биологических теорий; </w:t>
      </w:r>
    </w:p>
    <w:p w:rsid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rFonts w:eastAsia="Calibri"/>
          <w:color w:val="000000"/>
        </w:rPr>
        <w:t>― приводить примеры веществ основных групп органических соединений клетки (белков, жиров, углеводов, нуклеиновых кислот); </w:t>
      </w:r>
    </w:p>
    <w:p w:rsid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rFonts w:eastAsia="Calibri"/>
          <w:color w:val="000000"/>
        </w:rPr>
        <w:t>― распознавать клетки (прокариот и эукариот, растений и животных) по описанию, на схематических изображениях; устанавливать связь строения и функций компонентов клетки, обосновывать многообразие клеток; </w:t>
      </w:r>
    </w:p>
    <w:p w:rsid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rFonts w:eastAsia="Calibri"/>
          <w:color w:val="000000"/>
        </w:rPr>
        <w:t>― объяснять многообразие организмов, применяя эволюционную теорию; </w:t>
      </w:r>
    </w:p>
    <w:p w:rsid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rFonts w:eastAsia="Calibri"/>
          <w:color w:val="000000"/>
        </w:rPr>
        <w:t>― объяснять причины наследственных заболеваний; </w:t>
      </w:r>
    </w:p>
    <w:p w:rsid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rFonts w:eastAsia="Calibri"/>
          <w:color w:val="000000"/>
        </w:rPr>
        <w:t>― выявлять изменчивость у организмов; сравнивать наследственную и ненаследственную изменчивость; </w:t>
      </w:r>
    </w:p>
    <w:p w:rsid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rFonts w:eastAsia="Calibri"/>
          <w:color w:val="000000"/>
        </w:rPr>
        <w:t>― выявлять морфологические, физиологические, поведенческие адаптации организмов к среде обитания и действию экологических факторов; </w:t>
      </w:r>
    </w:p>
    <w:p w:rsid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rFonts w:eastAsia="Calibri"/>
          <w:color w:val="000000"/>
        </w:rPr>
        <w:t>― составлять схемы переноса веществ и энергии в экосистеме (цепи питания); </w:t>
      </w:r>
    </w:p>
    <w:p w:rsid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rFonts w:eastAsia="Calibri"/>
          <w:color w:val="000000"/>
        </w:rPr>
        <w:t>― приводить доказательства необходимости сохранения биоразнообразия для устойчивого развития и охраны окружающей среды; </w:t>
      </w:r>
    </w:p>
    <w:p w:rsid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rFonts w:eastAsia="Calibri"/>
          <w:color w:val="000000"/>
        </w:rPr>
        <w:t>― оценивать достоверность биологической информации, полученной из разных источников; </w:t>
      </w:r>
    </w:p>
    <w:p w:rsid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rFonts w:eastAsia="Calibri"/>
          <w:color w:val="000000"/>
        </w:rPr>
        <w:t>― представлять биологическую информацию в виде текста, таблицы, графика, диаграммы и делать выводы на основании представленных данных; </w:t>
      </w:r>
    </w:p>
    <w:p w:rsid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rFonts w:eastAsia="Calibri"/>
          <w:color w:val="000000"/>
        </w:rPr>
        <w:t>― оценивать роль достижений генетики, селекции, биотехнологии в практической деятельности человека; </w:t>
      </w:r>
    </w:p>
    <w:p w:rsid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rFonts w:eastAsia="Calibri"/>
          <w:color w:val="000000"/>
        </w:rPr>
        <w:t>― объяснять негативное влияние веществ (алкоголя, никотина, наркотических веществ) на зародышевое развитие человека. </w:t>
      </w:r>
    </w:p>
    <w:p w:rsid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7"/>
          <w:b/>
          <w:bCs/>
          <w:color w:val="000000"/>
        </w:rPr>
        <w:t>Выпускник на базовом уровне получит возможность научиться: </w:t>
      </w:r>
    </w:p>
    <w:p w:rsidR="008E0DF1" w:rsidRP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8E0DF1">
        <w:rPr>
          <w:rStyle w:val="c10"/>
          <w:rFonts w:eastAsia="Calibri"/>
          <w:color w:val="000000"/>
        </w:rPr>
        <w:t>― </w:t>
      </w:r>
      <w:r w:rsidRPr="008E0DF1">
        <w:rPr>
          <w:rStyle w:val="c10"/>
          <w:rFonts w:eastAsia="Calibri"/>
          <w:iCs/>
          <w:color w:val="000000"/>
        </w:rPr>
        <w:t>давать научное объяснение биологическим фактам, процессам, явлениям, закономерностям, используя биологические теории (клеточную, эволюционную), учение о биосфере, законы наследственности, закономерности изменчивости</w:t>
      </w:r>
      <w:r w:rsidRPr="008E0DF1">
        <w:rPr>
          <w:rStyle w:val="c10"/>
          <w:rFonts w:eastAsia="Calibri"/>
          <w:color w:val="000000"/>
        </w:rPr>
        <w:t>; </w:t>
      </w:r>
    </w:p>
    <w:p w:rsidR="008E0DF1" w:rsidRP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8E0DF1">
        <w:rPr>
          <w:rStyle w:val="c10"/>
          <w:rFonts w:eastAsia="Calibri"/>
          <w:color w:val="000000"/>
        </w:rPr>
        <w:t>― </w:t>
      </w:r>
      <w:r w:rsidRPr="008E0DF1">
        <w:rPr>
          <w:rStyle w:val="c10"/>
          <w:rFonts w:eastAsia="Calibri"/>
          <w:iCs/>
          <w:color w:val="000000"/>
        </w:rPr>
        <w:t>характеризовать современные направления в развитии биологии; описывать их возможное использование в практической деятельности</w:t>
      </w:r>
      <w:r w:rsidRPr="008E0DF1">
        <w:rPr>
          <w:rStyle w:val="c10"/>
          <w:rFonts w:eastAsia="Calibri"/>
          <w:color w:val="000000"/>
        </w:rPr>
        <w:t>; </w:t>
      </w:r>
    </w:p>
    <w:p w:rsidR="008E0DF1" w:rsidRP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8E0DF1">
        <w:rPr>
          <w:rStyle w:val="c10"/>
          <w:rFonts w:eastAsia="Calibri"/>
          <w:color w:val="000000"/>
        </w:rPr>
        <w:lastRenderedPageBreak/>
        <w:t>― </w:t>
      </w:r>
      <w:r w:rsidRPr="008E0DF1">
        <w:rPr>
          <w:rStyle w:val="c10"/>
          <w:rFonts w:eastAsia="Calibri"/>
          <w:iCs/>
          <w:color w:val="000000"/>
        </w:rPr>
        <w:t>сравнивать способы деления клетки (митоз и мейоз)</w:t>
      </w:r>
      <w:r w:rsidRPr="008E0DF1">
        <w:rPr>
          <w:rStyle w:val="c10"/>
          <w:rFonts w:eastAsia="Calibri"/>
          <w:color w:val="000000"/>
        </w:rPr>
        <w:t>; </w:t>
      </w:r>
    </w:p>
    <w:p w:rsidR="008E0DF1" w:rsidRP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8E0DF1">
        <w:rPr>
          <w:rStyle w:val="c10"/>
          <w:rFonts w:eastAsia="Calibri"/>
          <w:color w:val="000000"/>
        </w:rPr>
        <w:t>― </w:t>
      </w:r>
      <w:r w:rsidRPr="008E0DF1">
        <w:rPr>
          <w:rStyle w:val="c10"/>
          <w:rFonts w:eastAsia="Calibri"/>
          <w:iCs/>
          <w:color w:val="000000"/>
        </w:rPr>
        <w:t>решать задачи на построение фрагмента второй цепи ДНК по предложенному фрагменту первой, иРНК (мРНК) по участку ДНК</w:t>
      </w:r>
      <w:r w:rsidRPr="008E0DF1">
        <w:rPr>
          <w:rStyle w:val="c10"/>
          <w:rFonts w:eastAsia="Calibri"/>
          <w:color w:val="000000"/>
        </w:rPr>
        <w:t>; </w:t>
      </w:r>
    </w:p>
    <w:p w:rsidR="008E0DF1" w:rsidRP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8E0DF1">
        <w:rPr>
          <w:rStyle w:val="c10"/>
          <w:rFonts w:eastAsia="Calibri"/>
          <w:color w:val="000000"/>
        </w:rPr>
        <w:t>― </w:t>
      </w:r>
      <w:r w:rsidRPr="008E0DF1">
        <w:rPr>
          <w:rStyle w:val="c10"/>
          <w:rFonts w:eastAsia="Calibri"/>
          <w:iCs/>
          <w:color w:val="000000"/>
        </w:rPr>
        <w:t>решать задачи на определение количества хромосом в соматических и половых клетках, а также в клетках перед началом деления (мейоза или митоза) и по его окончании (для многоклеточных организмов)</w:t>
      </w:r>
      <w:r w:rsidRPr="008E0DF1">
        <w:rPr>
          <w:rStyle w:val="c10"/>
          <w:rFonts w:eastAsia="Calibri"/>
          <w:color w:val="000000"/>
        </w:rPr>
        <w:t>; </w:t>
      </w:r>
    </w:p>
    <w:p w:rsidR="008E0DF1" w:rsidRP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8E0DF1">
        <w:rPr>
          <w:rStyle w:val="c10"/>
          <w:rFonts w:eastAsia="Calibri"/>
          <w:color w:val="000000"/>
        </w:rPr>
        <w:t>― </w:t>
      </w:r>
      <w:r w:rsidRPr="008E0DF1">
        <w:rPr>
          <w:rStyle w:val="c10"/>
          <w:rFonts w:eastAsia="Calibri"/>
          <w:iCs/>
          <w:color w:val="000000"/>
        </w:rPr>
        <w:t>решать генетические задачи на моногибридное скрещивание, составлять схемы моногибридного скрещивания, применяя законы наследственности и используя биологическую терминологию и символику</w:t>
      </w:r>
      <w:r w:rsidRPr="008E0DF1">
        <w:rPr>
          <w:rStyle w:val="c10"/>
          <w:rFonts w:eastAsia="Calibri"/>
          <w:color w:val="000000"/>
        </w:rPr>
        <w:t>; </w:t>
      </w:r>
    </w:p>
    <w:p w:rsidR="008E0DF1" w:rsidRP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8E0DF1">
        <w:rPr>
          <w:rStyle w:val="c10"/>
          <w:rFonts w:eastAsia="Calibri"/>
          <w:color w:val="000000"/>
        </w:rPr>
        <w:t>― </w:t>
      </w:r>
      <w:r w:rsidRPr="008E0DF1">
        <w:rPr>
          <w:rStyle w:val="c10"/>
          <w:rFonts w:eastAsia="Calibri"/>
          <w:iCs/>
          <w:color w:val="000000"/>
        </w:rPr>
        <w:t>устанавливать тип наследования и характер проявления признака по заданной схеме родословной, применяя законы наследственности</w:t>
      </w:r>
      <w:r w:rsidRPr="008E0DF1">
        <w:rPr>
          <w:rStyle w:val="c10"/>
          <w:rFonts w:eastAsia="Calibri"/>
          <w:color w:val="000000"/>
        </w:rPr>
        <w:t>; </w:t>
      </w:r>
    </w:p>
    <w:p w:rsidR="008E0DF1" w:rsidRDefault="008E0DF1" w:rsidP="008E0D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8E0DF1">
        <w:rPr>
          <w:rStyle w:val="c10"/>
          <w:rFonts w:eastAsia="Calibri"/>
          <w:color w:val="000000"/>
        </w:rPr>
        <w:t>― </w:t>
      </w:r>
      <w:r w:rsidRPr="008E0DF1">
        <w:rPr>
          <w:rStyle w:val="c10"/>
          <w:rFonts w:eastAsia="Calibri"/>
          <w:iCs/>
          <w:color w:val="000000"/>
        </w:rPr>
        <w:t>оценивать результаты взаимодействия человека и окружающей среды, прогнозировать возможные последствия деятельности человека для существования отдельных биологических объектов и целых природных сообществ.</w:t>
      </w:r>
      <w:r>
        <w:rPr>
          <w:rStyle w:val="c10"/>
          <w:rFonts w:eastAsia="Calibri"/>
          <w:i/>
          <w:iCs/>
          <w:color w:val="000000"/>
        </w:rPr>
        <w:t> </w:t>
      </w:r>
    </w:p>
    <w:p w:rsidR="00F570F9" w:rsidRPr="008E0DF1" w:rsidRDefault="00F570F9" w:rsidP="00F570F9">
      <w:pPr>
        <w:pStyle w:val="c38"/>
        <w:shd w:val="clear" w:color="auto" w:fill="FFFFFF"/>
        <w:spacing w:before="0" w:beforeAutospacing="0" w:after="0" w:afterAutospacing="0"/>
        <w:ind w:left="260" w:right="20"/>
        <w:jc w:val="center"/>
        <w:rPr>
          <w:rStyle w:val="c4"/>
          <w:b/>
        </w:rPr>
      </w:pPr>
      <w:r w:rsidRPr="008E0DF1">
        <w:rPr>
          <w:rStyle w:val="c4"/>
          <w:b/>
        </w:rPr>
        <w:t>Учебно-методическое обеспечение образовательного процесса.</w:t>
      </w:r>
    </w:p>
    <w:p w:rsidR="00F570F9" w:rsidRPr="008E0DF1" w:rsidRDefault="00F570F9" w:rsidP="00F570F9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DF1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B264CD" w:rsidRPr="008E0DF1" w:rsidRDefault="00B264CD" w:rsidP="00B264C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E0DF1">
        <w:rPr>
          <w:rFonts w:ascii="Times New Roman" w:eastAsia="Calibri" w:hAnsi="Times New Roman" w:cs="Times New Roman"/>
          <w:bCs/>
          <w:sz w:val="24"/>
          <w:szCs w:val="24"/>
        </w:rPr>
        <w:t>1.</w:t>
      </w:r>
      <w:r w:rsidRPr="008E0DF1">
        <w:rPr>
          <w:rFonts w:ascii="Times New Roman" w:hAnsi="Times New Roman" w:cs="Times New Roman"/>
          <w:sz w:val="24"/>
          <w:szCs w:val="24"/>
        </w:rPr>
        <w:t xml:space="preserve"> Программа  В. В. Пасечник «Биология. Рабочие программы. Предметная линия учебников «Линия жизни. 10-11 классы», Москва, «Просвещение», 2017 год  </w:t>
      </w:r>
    </w:p>
    <w:p w:rsidR="00B264CD" w:rsidRPr="008E0DF1" w:rsidRDefault="00B264CD" w:rsidP="00B264C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E0DF1">
        <w:rPr>
          <w:rFonts w:ascii="Times New Roman" w:hAnsi="Times New Roman" w:cs="Times New Roman"/>
          <w:sz w:val="24"/>
          <w:szCs w:val="24"/>
        </w:rPr>
        <w:t>2. Учебник В. В. Пасечник, А. А. Каменский, А. М. Рубцов, Г. Г. Швецов, З. Г. Гапонюк «Биология. 10 класс», Москва, «Просвещения», 202</w:t>
      </w:r>
      <w:r w:rsidR="00E51BEA">
        <w:rPr>
          <w:rFonts w:ascii="Times New Roman" w:hAnsi="Times New Roman" w:cs="Times New Roman"/>
          <w:sz w:val="24"/>
          <w:szCs w:val="24"/>
        </w:rPr>
        <w:t>2</w:t>
      </w:r>
      <w:r w:rsidRPr="008E0DF1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B264CD" w:rsidRPr="008E0DF1" w:rsidRDefault="00B264CD" w:rsidP="00B264CD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8E0DF1">
        <w:rPr>
          <w:rFonts w:ascii="Times New Roman" w:hAnsi="Times New Roman" w:cs="Times New Roman"/>
          <w:sz w:val="24"/>
          <w:szCs w:val="24"/>
        </w:rPr>
        <w:t>3. В. В. Пасечник, Г. Г. Швецов, Т. М. Ефимова «Биология. Поурочные разработки.10-11 класс», Москва, «Просвещение», 2017 год.</w:t>
      </w:r>
    </w:p>
    <w:p w:rsidR="00F570F9" w:rsidRPr="008E0DF1" w:rsidRDefault="00F570F9" w:rsidP="00F570F9">
      <w:pPr>
        <w:pStyle w:val="c38"/>
        <w:shd w:val="clear" w:color="auto" w:fill="FFFFFF"/>
        <w:spacing w:before="0" w:beforeAutospacing="0" w:after="0" w:afterAutospacing="0"/>
        <w:ind w:left="260" w:right="20"/>
        <w:jc w:val="center"/>
        <w:rPr>
          <w:rStyle w:val="c4"/>
          <w:b/>
        </w:rPr>
      </w:pPr>
      <w:r w:rsidRPr="008E0DF1">
        <w:rPr>
          <w:rStyle w:val="c4"/>
          <w:b/>
        </w:rPr>
        <w:t>Материально-техническое обеспечение образовательного процесса.</w:t>
      </w:r>
    </w:p>
    <w:p w:rsidR="00F570F9" w:rsidRPr="008E0DF1" w:rsidRDefault="00F570F9" w:rsidP="00E51BE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DF1">
        <w:rPr>
          <w:rFonts w:ascii="Times New Roman" w:hAnsi="Times New Roman" w:cs="Times New Roman"/>
          <w:sz w:val="24"/>
          <w:szCs w:val="24"/>
        </w:rPr>
        <w:t>1. Ноутбук, проектор, экран, колонки, МФУ.</w:t>
      </w:r>
    </w:p>
    <w:p w:rsidR="00F570F9" w:rsidRPr="008E0DF1" w:rsidRDefault="00F570F9" w:rsidP="00E51BE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DF1">
        <w:rPr>
          <w:rFonts w:ascii="Times New Roman" w:hAnsi="Times New Roman" w:cs="Times New Roman"/>
          <w:sz w:val="24"/>
          <w:szCs w:val="24"/>
        </w:rPr>
        <w:t>2. Набор видео и презентаций.</w:t>
      </w:r>
    </w:p>
    <w:p w:rsidR="00F570F9" w:rsidRPr="008E0DF1" w:rsidRDefault="00F570F9" w:rsidP="00E51BE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DF1">
        <w:rPr>
          <w:rFonts w:ascii="Times New Roman" w:hAnsi="Times New Roman" w:cs="Times New Roman"/>
          <w:sz w:val="24"/>
          <w:szCs w:val="24"/>
        </w:rPr>
        <w:t>3. Диски.</w:t>
      </w:r>
    </w:p>
    <w:p w:rsidR="00F570F9" w:rsidRPr="008E0DF1" w:rsidRDefault="00F570F9" w:rsidP="00E51BE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DF1">
        <w:rPr>
          <w:rFonts w:ascii="Times New Roman" w:hAnsi="Times New Roman" w:cs="Times New Roman"/>
          <w:sz w:val="24"/>
          <w:szCs w:val="24"/>
        </w:rPr>
        <w:t>4. Таблицы по всем темам курса.</w:t>
      </w:r>
    </w:p>
    <w:p w:rsidR="00F570F9" w:rsidRPr="008E0DF1" w:rsidRDefault="00F570F9" w:rsidP="00E51BE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DF1">
        <w:rPr>
          <w:rFonts w:ascii="Times New Roman" w:hAnsi="Times New Roman" w:cs="Times New Roman"/>
          <w:sz w:val="24"/>
          <w:szCs w:val="24"/>
        </w:rPr>
        <w:t>5. Модели (кабинет биологии).</w:t>
      </w:r>
    </w:p>
    <w:p w:rsidR="00F570F9" w:rsidRPr="008E0DF1" w:rsidRDefault="00F570F9" w:rsidP="00E51BE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DF1">
        <w:rPr>
          <w:rFonts w:ascii="Times New Roman" w:hAnsi="Times New Roman" w:cs="Times New Roman"/>
          <w:sz w:val="24"/>
          <w:szCs w:val="24"/>
        </w:rPr>
        <w:t>6. Микродаборатории.</w:t>
      </w:r>
    </w:p>
    <w:p w:rsidR="00F570F9" w:rsidRPr="008E0DF1" w:rsidRDefault="00F570F9" w:rsidP="00E51BE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DF1">
        <w:rPr>
          <w:rFonts w:ascii="Times New Roman" w:hAnsi="Times New Roman" w:cs="Times New Roman"/>
          <w:sz w:val="24"/>
          <w:szCs w:val="24"/>
        </w:rPr>
        <w:t>7. Гербарии.</w:t>
      </w:r>
    </w:p>
    <w:p w:rsidR="008E0DF1" w:rsidRDefault="008E0DF1" w:rsidP="00E51BEA">
      <w:pPr>
        <w:pStyle w:val="a6"/>
        <w:widowControl w:val="0"/>
        <w:autoSpaceDE w:val="0"/>
        <w:autoSpaceDN w:val="0"/>
        <w:adjustRightInd w:val="0"/>
        <w:ind w:left="0"/>
        <w:rPr>
          <w:b/>
        </w:rPr>
      </w:pPr>
    </w:p>
    <w:p w:rsidR="00F570F9" w:rsidRPr="008E0DF1" w:rsidRDefault="00F570F9" w:rsidP="008E0DF1">
      <w:pPr>
        <w:pStyle w:val="a6"/>
        <w:widowControl w:val="0"/>
        <w:autoSpaceDE w:val="0"/>
        <w:autoSpaceDN w:val="0"/>
        <w:adjustRightInd w:val="0"/>
        <w:jc w:val="center"/>
        <w:rPr>
          <w:b/>
        </w:rPr>
      </w:pPr>
      <w:r w:rsidRPr="008E0DF1">
        <w:rPr>
          <w:b/>
        </w:rPr>
        <w:t>Перечень лабораторных работ в 10 классе.</w:t>
      </w:r>
    </w:p>
    <w:p w:rsidR="00B264CD" w:rsidRPr="008E0DF1" w:rsidRDefault="00C90447" w:rsidP="00B264CD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0"/>
          <w:color w:val="000000"/>
        </w:rPr>
        <w:t>1</w:t>
      </w:r>
      <w:r w:rsidR="00B264CD" w:rsidRPr="008E0DF1">
        <w:rPr>
          <w:rStyle w:val="c10"/>
          <w:color w:val="000000"/>
        </w:rPr>
        <w:t xml:space="preserve">. </w:t>
      </w:r>
      <w:r w:rsidRPr="00C93613">
        <w:t>Механизмы саморегуляции</w:t>
      </w:r>
      <w:r w:rsidR="00B264CD" w:rsidRPr="008E0DF1">
        <w:rPr>
          <w:rStyle w:val="c10"/>
          <w:color w:val="000000"/>
        </w:rPr>
        <w:t>. </w:t>
      </w:r>
    </w:p>
    <w:p w:rsidR="00C90447" w:rsidRDefault="00AC3C00" w:rsidP="00B264CD">
      <w:pPr>
        <w:pStyle w:val="c14"/>
        <w:shd w:val="clear" w:color="auto" w:fill="FFFFFF"/>
        <w:spacing w:before="0" w:beforeAutospacing="0" w:after="0" w:afterAutospacing="0"/>
      </w:pPr>
      <w:r>
        <w:rPr>
          <w:rStyle w:val="c10"/>
          <w:color w:val="000000"/>
        </w:rPr>
        <w:t>2</w:t>
      </w:r>
      <w:r w:rsidR="00B264CD" w:rsidRPr="008E0DF1">
        <w:rPr>
          <w:rStyle w:val="c10"/>
          <w:color w:val="000000"/>
        </w:rPr>
        <w:t xml:space="preserve">. </w:t>
      </w:r>
      <w:r w:rsidR="00C90447" w:rsidRPr="00C93613">
        <w:t>Обнаружение липидов</w:t>
      </w:r>
      <w:r w:rsidR="00C90447">
        <w:t xml:space="preserve"> с помощью качественной реакции.</w:t>
      </w:r>
    </w:p>
    <w:p w:rsidR="00C90447" w:rsidRDefault="00AC3C00" w:rsidP="00B264CD">
      <w:pPr>
        <w:pStyle w:val="c14"/>
        <w:shd w:val="clear" w:color="auto" w:fill="FFFFFF"/>
        <w:spacing w:before="0" w:beforeAutospacing="0" w:after="0" w:afterAutospacing="0"/>
      </w:pPr>
      <w:r>
        <w:t>3</w:t>
      </w:r>
      <w:r w:rsidR="00C90447">
        <w:t xml:space="preserve">. </w:t>
      </w:r>
      <w:r w:rsidR="00C90447" w:rsidRPr="00C93613">
        <w:t xml:space="preserve">Обнаружение </w:t>
      </w:r>
      <w:r w:rsidR="00C90447">
        <w:t>углевод</w:t>
      </w:r>
      <w:r w:rsidR="00C90447" w:rsidRPr="00C93613">
        <w:t>ов</w:t>
      </w:r>
      <w:r w:rsidR="00C90447">
        <w:t xml:space="preserve"> с помощью качественной реакции.</w:t>
      </w:r>
    </w:p>
    <w:p w:rsidR="00AC3C00" w:rsidRDefault="00AC3C00" w:rsidP="00B264CD">
      <w:pPr>
        <w:pStyle w:val="c14"/>
        <w:shd w:val="clear" w:color="auto" w:fill="FFFFFF"/>
        <w:spacing w:before="0" w:beforeAutospacing="0" w:after="0" w:afterAutospacing="0"/>
      </w:pPr>
      <w:r>
        <w:t>4</w:t>
      </w:r>
      <w:r w:rsidR="004B2076">
        <w:t xml:space="preserve">. </w:t>
      </w:r>
      <w:r w:rsidR="004B2076" w:rsidRPr="00C93613">
        <w:t xml:space="preserve">Обнаружение </w:t>
      </w:r>
      <w:r w:rsidR="004B2076">
        <w:t>белков с помощью качественной реакции.</w:t>
      </w:r>
    </w:p>
    <w:p w:rsidR="004B2076" w:rsidRDefault="00AC3C00" w:rsidP="00B264CD">
      <w:pPr>
        <w:pStyle w:val="c14"/>
        <w:shd w:val="clear" w:color="auto" w:fill="FFFFFF"/>
        <w:spacing w:before="0" w:beforeAutospacing="0" w:after="0" w:afterAutospacing="0"/>
      </w:pPr>
      <w:r>
        <w:lastRenderedPageBreak/>
        <w:t>5.</w:t>
      </w:r>
      <w:r w:rsidRPr="00AC3C00">
        <w:t xml:space="preserve"> </w:t>
      </w:r>
      <w:r w:rsidRPr="00C93613">
        <w:t>Каталитическая активность ферментов (на примере амилазы)»</w:t>
      </w:r>
      <w:r w:rsidR="004B2076">
        <w:t xml:space="preserve">  </w:t>
      </w:r>
    </w:p>
    <w:p w:rsidR="001F4ED9" w:rsidRDefault="001F4ED9" w:rsidP="00B264CD">
      <w:pPr>
        <w:pStyle w:val="c14"/>
        <w:shd w:val="clear" w:color="auto" w:fill="FFFFFF"/>
        <w:spacing w:before="0" w:beforeAutospacing="0" w:after="0" w:afterAutospacing="0"/>
        <w:rPr>
          <w:rStyle w:val="c10"/>
          <w:color w:val="000000"/>
        </w:rPr>
      </w:pPr>
      <w:r>
        <w:rPr>
          <w:rStyle w:val="c10"/>
          <w:color w:val="000000"/>
        </w:rPr>
        <w:t>6.</w:t>
      </w:r>
      <w:r w:rsidRPr="001F4ED9">
        <w:t xml:space="preserve"> </w:t>
      </w:r>
      <w:r w:rsidRPr="008E0DF1">
        <w:t>Выделение ДНК</w:t>
      </w:r>
      <w:r w:rsidRPr="007125ED">
        <w:t xml:space="preserve"> </w:t>
      </w:r>
      <w:r>
        <w:t>из ткани печени</w:t>
      </w:r>
      <w:r>
        <w:rPr>
          <w:rStyle w:val="c10"/>
          <w:color w:val="000000"/>
        </w:rPr>
        <w:t>.</w:t>
      </w:r>
    </w:p>
    <w:p w:rsidR="001F4ED9" w:rsidRDefault="001F4ED9" w:rsidP="00B264CD">
      <w:pPr>
        <w:pStyle w:val="c14"/>
        <w:shd w:val="clear" w:color="auto" w:fill="FFFFFF"/>
        <w:spacing w:before="0" w:beforeAutospacing="0" w:after="0" w:afterAutospacing="0"/>
      </w:pPr>
      <w:r>
        <w:t xml:space="preserve">7.Сравнение строения клеток растений, животных, грибов и бактерий </w:t>
      </w:r>
      <w:r w:rsidRPr="008E0DF1">
        <w:t>под микроскопом на готовых микропрепаратах и их описание</w:t>
      </w:r>
      <w:r>
        <w:t>.</w:t>
      </w:r>
    </w:p>
    <w:p w:rsidR="00B264CD" w:rsidRPr="008E0DF1" w:rsidRDefault="001F4ED9" w:rsidP="00B264CD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8E0DF1">
        <w:rPr>
          <w:rStyle w:val="c10"/>
          <w:color w:val="000000"/>
        </w:rPr>
        <w:t xml:space="preserve"> </w:t>
      </w:r>
      <w:r>
        <w:rPr>
          <w:rStyle w:val="c10"/>
          <w:color w:val="000000"/>
        </w:rPr>
        <w:t>8.</w:t>
      </w:r>
      <w:r w:rsidRPr="001F4ED9">
        <w:t xml:space="preserve"> </w:t>
      </w:r>
      <w:r>
        <w:t>Наблюде</w:t>
      </w:r>
      <w:r w:rsidRPr="008E0DF1">
        <w:t>ние плазмолиза и деплазмолиза в клетках кожицы лука</w:t>
      </w:r>
      <w:r>
        <w:t>.</w:t>
      </w:r>
      <w:r w:rsidR="00B264CD" w:rsidRPr="008E0DF1">
        <w:rPr>
          <w:rStyle w:val="c10"/>
          <w:color w:val="000000"/>
        </w:rPr>
        <w:t> </w:t>
      </w:r>
    </w:p>
    <w:p w:rsidR="00B264CD" w:rsidRPr="008E0DF1" w:rsidRDefault="001F4ED9" w:rsidP="00B264CD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0"/>
          <w:color w:val="000000"/>
        </w:rPr>
        <w:t>9</w:t>
      </w:r>
      <w:r w:rsidR="00B264CD" w:rsidRPr="008E0DF1">
        <w:rPr>
          <w:rStyle w:val="c10"/>
          <w:color w:val="000000"/>
        </w:rPr>
        <w:t>. Приготовление, рассматривание и описание микропрепаратов клеток растений. </w:t>
      </w:r>
    </w:p>
    <w:p w:rsidR="00115B01" w:rsidRDefault="00115B01" w:rsidP="00B264CD">
      <w:pPr>
        <w:pStyle w:val="c14"/>
        <w:shd w:val="clear" w:color="auto" w:fill="FFFFFF"/>
        <w:spacing w:before="0" w:beforeAutospacing="0" w:after="0" w:afterAutospacing="0"/>
        <w:rPr>
          <w:rStyle w:val="c10"/>
          <w:color w:val="000000"/>
        </w:rPr>
      </w:pPr>
    </w:p>
    <w:p w:rsidR="001D2222" w:rsidRDefault="001D2222" w:rsidP="00115B01">
      <w:pPr>
        <w:pStyle w:val="Style3"/>
        <w:widowControl/>
        <w:spacing w:before="202" w:line="240" w:lineRule="auto"/>
        <w:rPr>
          <w:rStyle w:val="FontStyle23"/>
        </w:rPr>
      </w:pPr>
    </w:p>
    <w:p w:rsidR="001D2222" w:rsidRDefault="001D2222" w:rsidP="00115B01">
      <w:pPr>
        <w:pStyle w:val="Style3"/>
        <w:widowControl/>
        <w:spacing w:before="202" w:line="240" w:lineRule="auto"/>
        <w:rPr>
          <w:rStyle w:val="FontStyle23"/>
        </w:rPr>
      </w:pPr>
    </w:p>
    <w:p w:rsidR="001D2222" w:rsidRDefault="001D2222" w:rsidP="00115B01">
      <w:pPr>
        <w:pStyle w:val="Style3"/>
        <w:widowControl/>
        <w:spacing w:before="202" w:line="240" w:lineRule="auto"/>
        <w:rPr>
          <w:rStyle w:val="FontStyle23"/>
        </w:rPr>
      </w:pPr>
    </w:p>
    <w:p w:rsidR="001D2222" w:rsidRDefault="001D2222" w:rsidP="00115B01">
      <w:pPr>
        <w:pStyle w:val="Style3"/>
        <w:widowControl/>
        <w:spacing w:before="202" w:line="240" w:lineRule="auto"/>
        <w:rPr>
          <w:rStyle w:val="FontStyle23"/>
        </w:rPr>
      </w:pPr>
    </w:p>
    <w:p w:rsidR="001D2222" w:rsidRDefault="001D2222" w:rsidP="00115B01">
      <w:pPr>
        <w:pStyle w:val="Style3"/>
        <w:widowControl/>
        <w:spacing w:before="202" w:line="240" w:lineRule="auto"/>
        <w:rPr>
          <w:rStyle w:val="FontStyle23"/>
        </w:rPr>
      </w:pPr>
    </w:p>
    <w:p w:rsidR="001D2222" w:rsidRDefault="001D2222" w:rsidP="00115B01">
      <w:pPr>
        <w:pStyle w:val="Style3"/>
        <w:widowControl/>
        <w:spacing w:before="202" w:line="240" w:lineRule="auto"/>
        <w:rPr>
          <w:rStyle w:val="FontStyle23"/>
        </w:rPr>
      </w:pPr>
    </w:p>
    <w:p w:rsidR="001D2222" w:rsidRDefault="001D2222" w:rsidP="00115B01">
      <w:pPr>
        <w:pStyle w:val="Style3"/>
        <w:widowControl/>
        <w:spacing w:before="202" w:line="240" w:lineRule="auto"/>
        <w:rPr>
          <w:rStyle w:val="FontStyle23"/>
        </w:rPr>
      </w:pPr>
    </w:p>
    <w:p w:rsidR="001D2222" w:rsidRDefault="001D2222" w:rsidP="00115B01">
      <w:pPr>
        <w:pStyle w:val="Style3"/>
        <w:widowControl/>
        <w:spacing w:before="202" w:line="240" w:lineRule="auto"/>
        <w:rPr>
          <w:rStyle w:val="FontStyle23"/>
        </w:rPr>
      </w:pPr>
    </w:p>
    <w:p w:rsidR="001D2222" w:rsidRDefault="001D2222" w:rsidP="00115B01">
      <w:pPr>
        <w:pStyle w:val="Style3"/>
        <w:widowControl/>
        <w:spacing w:before="202" w:line="240" w:lineRule="auto"/>
        <w:rPr>
          <w:rStyle w:val="FontStyle23"/>
        </w:rPr>
      </w:pPr>
    </w:p>
    <w:p w:rsidR="001D2222" w:rsidRDefault="001D2222" w:rsidP="00115B01">
      <w:pPr>
        <w:pStyle w:val="Style3"/>
        <w:widowControl/>
        <w:spacing w:before="202" w:line="240" w:lineRule="auto"/>
        <w:rPr>
          <w:rStyle w:val="FontStyle23"/>
        </w:rPr>
      </w:pPr>
    </w:p>
    <w:p w:rsidR="001D2222" w:rsidRDefault="001D2222" w:rsidP="00115B01">
      <w:pPr>
        <w:pStyle w:val="Style3"/>
        <w:widowControl/>
        <w:spacing w:before="202" w:line="240" w:lineRule="auto"/>
        <w:rPr>
          <w:rStyle w:val="FontStyle23"/>
        </w:rPr>
      </w:pPr>
    </w:p>
    <w:p w:rsidR="001D2222" w:rsidRDefault="001D2222" w:rsidP="00115B01">
      <w:pPr>
        <w:pStyle w:val="Style3"/>
        <w:widowControl/>
        <w:spacing w:before="202" w:line="240" w:lineRule="auto"/>
        <w:rPr>
          <w:rStyle w:val="FontStyle23"/>
        </w:rPr>
      </w:pPr>
    </w:p>
    <w:p w:rsidR="001D2222" w:rsidRDefault="001D2222" w:rsidP="00115B01">
      <w:pPr>
        <w:pStyle w:val="Style3"/>
        <w:widowControl/>
        <w:spacing w:before="202" w:line="240" w:lineRule="auto"/>
        <w:rPr>
          <w:rStyle w:val="FontStyle23"/>
        </w:rPr>
      </w:pPr>
    </w:p>
    <w:p w:rsidR="001D2222" w:rsidRDefault="001D2222" w:rsidP="00115B01">
      <w:pPr>
        <w:pStyle w:val="Style3"/>
        <w:widowControl/>
        <w:spacing w:before="202" w:line="240" w:lineRule="auto"/>
        <w:rPr>
          <w:rStyle w:val="FontStyle23"/>
        </w:rPr>
      </w:pPr>
    </w:p>
    <w:p w:rsidR="001D2222" w:rsidRDefault="001D2222" w:rsidP="00115B01">
      <w:pPr>
        <w:pStyle w:val="Style3"/>
        <w:widowControl/>
        <w:spacing w:before="202" w:line="240" w:lineRule="auto"/>
        <w:rPr>
          <w:rStyle w:val="FontStyle23"/>
        </w:rPr>
      </w:pPr>
    </w:p>
    <w:p w:rsidR="001D2222" w:rsidRDefault="001D2222" w:rsidP="00115B01">
      <w:pPr>
        <w:pStyle w:val="Style3"/>
        <w:widowControl/>
        <w:spacing w:before="202" w:line="240" w:lineRule="auto"/>
        <w:rPr>
          <w:rStyle w:val="FontStyle23"/>
        </w:rPr>
      </w:pPr>
    </w:p>
    <w:p w:rsidR="001D2222" w:rsidRDefault="001D2222" w:rsidP="00115B01">
      <w:pPr>
        <w:pStyle w:val="Style3"/>
        <w:widowControl/>
        <w:spacing w:before="202" w:line="240" w:lineRule="auto"/>
        <w:rPr>
          <w:rStyle w:val="FontStyle23"/>
        </w:rPr>
      </w:pPr>
    </w:p>
    <w:p w:rsidR="00115B01" w:rsidRDefault="00115B01" w:rsidP="00115B01">
      <w:pPr>
        <w:pStyle w:val="Style3"/>
        <w:widowControl/>
        <w:spacing w:before="202" w:line="240" w:lineRule="auto"/>
        <w:rPr>
          <w:rStyle w:val="FontStyle23"/>
        </w:rPr>
      </w:pPr>
      <w:r>
        <w:rPr>
          <w:rStyle w:val="FontStyle23"/>
        </w:rPr>
        <w:lastRenderedPageBreak/>
        <w:t>Экспертиза рабочих программ учебных предметов</w:t>
      </w:r>
    </w:p>
    <w:p w:rsidR="00115B01" w:rsidRDefault="00115B01" w:rsidP="00115B01">
      <w:pPr>
        <w:pStyle w:val="Style3"/>
        <w:widowControl/>
        <w:tabs>
          <w:tab w:val="left" w:leader="underscore" w:pos="10022"/>
        </w:tabs>
        <w:spacing w:line="240" w:lineRule="auto"/>
        <w:jc w:val="left"/>
        <w:rPr>
          <w:rStyle w:val="FontStyle23"/>
        </w:rPr>
      </w:pPr>
      <w:r>
        <w:rPr>
          <w:rStyle w:val="FontStyle23"/>
        </w:rPr>
        <w:t>Учебный предмет (курс) ___________________________________________________________</w:t>
      </w:r>
    </w:p>
    <w:p w:rsidR="00115B01" w:rsidRDefault="00115B01" w:rsidP="00115B01">
      <w:pPr>
        <w:pStyle w:val="Style3"/>
        <w:widowControl/>
        <w:tabs>
          <w:tab w:val="left" w:leader="underscore" w:pos="9994"/>
        </w:tabs>
        <w:spacing w:line="240" w:lineRule="auto"/>
        <w:jc w:val="left"/>
        <w:rPr>
          <w:rStyle w:val="FontStyle23"/>
        </w:rPr>
      </w:pPr>
      <w:r>
        <w:rPr>
          <w:rStyle w:val="FontStyle23"/>
        </w:rPr>
        <w:t>Составитель программы____________________________________________________________</w:t>
      </w:r>
    </w:p>
    <w:p w:rsidR="00115B01" w:rsidRDefault="00115B01" w:rsidP="00115B01">
      <w:pPr>
        <w:pStyle w:val="Style3"/>
        <w:widowControl/>
        <w:tabs>
          <w:tab w:val="left" w:leader="underscore" w:pos="1262"/>
          <w:tab w:val="left" w:pos="4805"/>
          <w:tab w:val="left" w:leader="underscore" w:pos="9456"/>
        </w:tabs>
        <w:spacing w:line="240" w:lineRule="auto"/>
        <w:jc w:val="left"/>
        <w:rPr>
          <w:rStyle w:val="FontStyle23"/>
        </w:rPr>
      </w:pPr>
      <w:r>
        <w:rPr>
          <w:rStyle w:val="FontStyle23"/>
        </w:rPr>
        <w:t>Класс</w:t>
      </w:r>
      <w:r>
        <w:rPr>
          <w:rStyle w:val="FontStyle23"/>
        </w:rPr>
        <w:tab/>
      </w:r>
      <w:r>
        <w:rPr>
          <w:rStyle w:val="FontStyle23"/>
        </w:rPr>
        <w:tab/>
        <w:t>Дата заполнения _______________________</w:t>
      </w:r>
    </w:p>
    <w:p w:rsidR="00115B01" w:rsidRDefault="00115B01" w:rsidP="00E51BEA">
      <w:pPr>
        <w:pStyle w:val="Style3"/>
        <w:widowControl/>
        <w:tabs>
          <w:tab w:val="left" w:leader="underscore" w:pos="10022"/>
        </w:tabs>
        <w:spacing w:line="240" w:lineRule="auto"/>
        <w:jc w:val="both"/>
        <w:rPr>
          <w:rStyle w:val="FontStyle23"/>
        </w:rPr>
      </w:pPr>
      <w:r>
        <w:rPr>
          <w:rStyle w:val="FontStyle23"/>
        </w:rPr>
        <w:t>Эксперт ___________________________________________</w:t>
      </w:r>
      <w:r w:rsidR="00E51BEA">
        <w:rPr>
          <w:rStyle w:val="FontStyle23"/>
        </w:rPr>
        <w:t>_______________________________</w:t>
      </w:r>
    </w:p>
    <w:p w:rsidR="00E51BEA" w:rsidRPr="00E51BEA" w:rsidRDefault="00E51BEA" w:rsidP="00E51BEA">
      <w:pPr>
        <w:pStyle w:val="Style3"/>
        <w:widowControl/>
        <w:tabs>
          <w:tab w:val="left" w:leader="underscore" w:pos="10022"/>
        </w:tabs>
        <w:spacing w:line="240" w:lineRule="auto"/>
        <w:jc w:val="both"/>
        <w:rPr>
          <w:sz w:val="22"/>
          <w:szCs w:val="22"/>
        </w:rPr>
      </w:pPr>
    </w:p>
    <w:tbl>
      <w:tblPr>
        <w:tblW w:w="12627" w:type="dxa"/>
        <w:tblInd w:w="-68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77"/>
        <w:gridCol w:w="7273"/>
        <w:gridCol w:w="1559"/>
        <w:gridCol w:w="3118"/>
      </w:tblGrid>
      <w:tr w:rsidR="00115B01" w:rsidTr="00E51BEA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№</w:t>
            </w:r>
          </w:p>
        </w:tc>
        <w:tc>
          <w:tcPr>
            <w:tcW w:w="7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Структурные элементы программы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Наличие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Рекомендации</w:t>
            </w:r>
          </w:p>
        </w:tc>
      </w:tr>
      <w:tr w:rsidR="00115B01" w:rsidTr="00E51BEA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1</w:t>
            </w:r>
          </w:p>
        </w:tc>
        <w:tc>
          <w:tcPr>
            <w:tcW w:w="7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Титульный лист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</w:tr>
      <w:tr w:rsidR="00115B01" w:rsidTr="00E51BEA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2</w:t>
            </w:r>
          </w:p>
        </w:tc>
        <w:tc>
          <w:tcPr>
            <w:tcW w:w="7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Пояснительная записка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</w:tr>
      <w:tr w:rsidR="00115B01" w:rsidTr="00E51BEA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  <w:tc>
          <w:tcPr>
            <w:tcW w:w="7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- выходные данные материалов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</w:tr>
      <w:tr w:rsidR="00115B01" w:rsidTr="00E51BEA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  <w:tc>
          <w:tcPr>
            <w:tcW w:w="7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- цель программы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</w:tr>
      <w:tr w:rsidR="00115B01" w:rsidTr="00E51BEA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  <w:tc>
          <w:tcPr>
            <w:tcW w:w="7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- задачи программы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</w:tr>
      <w:tr w:rsidR="00115B01" w:rsidTr="00E51BEA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  <w:tc>
          <w:tcPr>
            <w:tcW w:w="7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- изменения, внесенные в авторскую учебную программу и их обоснование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</w:tr>
      <w:tr w:rsidR="00115B01" w:rsidTr="00E51BEA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  <w:tc>
          <w:tcPr>
            <w:tcW w:w="7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- количество часов курса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</w:tr>
      <w:tr w:rsidR="00115B01" w:rsidTr="00E51BEA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  <w:tc>
          <w:tcPr>
            <w:tcW w:w="7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- универсальные учебные действия (для классов, работающих по ФГОС)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</w:tr>
      <w:tr w:rsidR="00115B01" w:rsidTr="00E51BEA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  <w:tc>
          <w:tcPr>
            <w:tcW w:w="7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- общая характеристика учебного процесса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</w:tr>
      <w:tr w:rsidR="00115B01" w:rsidTr="00E51BEA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  <w:tc>
          <w:tcPr>
            <w:tcW w:w="7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- формы текущего и итогового контроля знаний и умений обучающихся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</w:tr>
      <w:tr w:rsidR="00115B01" w:rsidTr="00E51BEA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  <w:tc>
          <w:tcPr>
            <w:tcW w:w="7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- система оценивания учебных результатов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</w:tr>
      <w:tr w:rsidR="00115B01" w:rsidTr="00E51BEA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3</w:t>
            </w:r>
          </w:p>
        </w:tc>
        <w:tc>
          <w:tcPr>
            <w:tcW w:w="7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Содержание курса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</w:tr>
      <w:tr w:rsidR="00115B01" w:rsidTr="00E51BEA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4</w:t>
            </w:r>
          </w:p>
        </w:tc>
        <w:tc>
          <w:tcPr>
            <w:tcW w:w="7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Тематический план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</w:tr>
      <w:tr w:rsidR="00115B01" w:rsidTr="00E51BEA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5</w:t>
            </w:r>
          </w:p>
        </w:tc>
        <w:tc>
          <w:tcPr>
            <w:tcW w:w="7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Календарно-тематическое планирование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</w:tr>
      <w:tr w:rsidR="00115B01" w:rsidTr="00E51BEA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  <w:tc>
          <w:tcPr>
            <w:tcW w:w="7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- соответствие названия тем рабочей программы авторской программе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</w:tr>
      <w:tr w:rsidR="00115B01" w:rsidTr="00E51BEA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  <w:tc>
          <w:tcPr>
            <w:tcW w:w="7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- соответствие количества часов в теме рабочей программы и авторской программы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</w:tr>
      <w:tr w:rsidR="00115B01" w:rsidTr="00E51BEA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6</w:t>
            </w:r>
          </w:p>
        </w:tc>
        <w:tc>
          <w:tcPr>
            <w:tcW w:w="7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Требования к уровню подготовки учащихся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</w:tr>
      <w:tr w:rsidR="00115B01" w:rsidTr="00E51BEA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7</w:t>
            </w:r>
          </w:p>
        </w:tc>
        <w:tc>
          <w:tcPr>
            <w:tcW w:w="7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ind w:left="10" w:hanging="10"/>
              <w:rPr>
                <w:rStyle w:val="FontStyle23"/>
              </w:rPr>
            </w:pPr>
            <w:r>
              <w:rPr>
                <w:rStyle w:val="FontStyle23"/>
              </w:rPr>
              <w:t>Перечень учебно-методических средств обучения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</w:tr>
      <w:tr w:rsidR="00115B01" w:rsidTr="00E51BEA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8</w:t>
            </w:r>
          </w:p>
        </w:tc>
        <w:tc>
          <w:tcPr>
            <w:tcW w:w="7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5B01" w:rsidRDefault="00115B01" w:rsidP="00681E7E">
            <w:pPr>
              <w:pStyle w:val="Style14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Контрольные работы по предмету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01" w:rsidRDefault="00115B01" w:rsidP="00681E7E">
            <w:pPr>
              <w:pStyle w:val="Style15"/>
              <w:widowControl/>
              <w:rPr>
                <w:sz w:val="22"/>
                <w:szCs w:val="22"/>
              </w:rPr>
            </w:pPr>
          </w:p>
        </w:tc>
      </w:tr>
    </w:tbl>
    <w:p w:rsidR="00115B01" w:rsidRDefault="00115B01" w:rsidP="00115B01"/>
    <w:p w:rsidR="001D2222" w:rsidRDefault="001D2222" w:rsidP="00115B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2222" w:rsidRDefault="001D2222" w:rsidP="00115B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2222" w:rsidRDefault="001D2222" w:rsidP="00115B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5B01" w:rsidRPr="00E51BEA" w:rsidRDefault="00115B01" w:rsidP="00115B01">
      <w:pPr>
        <w:jc w:val="center"/>
        <w:rPr>
          <w:rFonts w:ascii="Times New Roman" w:hAnsi="Times New Roman" w:cs="Times New Roman"/>
          <w:sz w:val="24"/>
          <w:szCs w:val="24"/>
        </w:rPr>
      </w:pPr>
      <w:r w:rsidRPr="00E51BEA">
        <w:rPr>
          <w:rFonts w:ascii="Times New Roman" w:hAnsi="Times New Roman" w:cs="Times New Roman"/>
          <w:sz w:val="24"/>
          <w:szCs w:val="24"/>
        </w:rPr>
        <w:lastRenderedPageBreak/>
        <w:t>Лист корректировки календарно-тематического планирования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800"/>
        <w:gridCol w:w="3373"/>
        <w:gridCol w:w="1843"/>
        <w:gridCol w:w="2410"/>
        <w:gridCol w:w="3543"/>
      </w:tblGrid>
      <w:tr w:rsidR="00115B01" w:rsidRPr="00E51BEA" w:rsidTr="00E51BEA">
        <w:tc>
          <w:tcPr>
            <w:tcW w:w="4173" w:type="dxa"/>
            <w:gridSpan w:val="2"/>
          </w:tcPr>
          <w:p w:rsidR="00115B01" w:rsidRPr="00E51BEA" w:rsidRDefault="00115B01" w:rsidP="00E51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BEA">
              <w:rPr>
                <w:rFonts w:ascii="Times New Roman" w:hAnsi="Times New Roman" w:cs="Times New Roman"/>
                <w:sz w:val="24"/>
                <w:szCs w:val="24"/>
              </w:rPr>
              <w:t>По рабочей программе</w:t>
            </w:r>
          </w:p>
        </w:tc>
        <w:tc>
          <w:tcPr>
            <w:tcW w:w="7796" w:type="dxa"/>
            <w:gridSpan w:val="3"/>
          </w:tcPr>
          <w:p w:rsidR="00115B01" w:rsidRPr="00E51BEA" w:rsidRDefault="00115B01" w:rsidP="00E51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BEA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</w:p>
        </w:tc>
      </w:tr>
      <w:tr w:rsidR="00115B01" w:rsidRPr="00E51BEA" w:rsidTr="00E51BEA">
        <w:tc>
          <w:tcPr>
            <w:tcW w:w="80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BEA">
              <w:rPr>
                <w:rFonts w:ascii="Times New Roman" w:hAnsi="Times New Roman" w:cs="Times New Roman"/>
                <w:sz w:val="24"/>
                <w:szCs w:val="24"/>
              </w:rPr>
              <w:t>Дата урока</w:t>
            </w:r>
          </w:p>
        </w:tc>
        <w:tc>
          <w:tcPr>
            <w:tcW w:w="3373" w:type="dxa"/>
          </w:tcPr>
          <w:p w:rsidR="00115B01" w:rsidRPr="00E51BEA" w:rsidRDefault="00115B01" w:rsidP="00681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BE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BE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115B01" w:rsidRPr="00E51BEA" w:rsidRDefault="00115B01" w:rsidP="00681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BEA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5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BEA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115B01" w:rsidRPr="00E51BEA" w:rsidTr="00E51BEA">
        <w:tc>
          <w:tcPr>
            <w:tcW w:w="80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B01" w:rsidRPr="00E51BEA" w:rsidTr="00E51BEA">
        <w:tc>
          <w:tcPr>
            <w:tcW w:w="80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B01" w:rsidRPr="00E51BEA" w:rsidTr="00E51BEA">
        <w:tc>
          <w:tcPr>
            <w:tcW w:w="80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B01" w:rsidRPr="00E51BEA" w:rsidTr="00E51BEA">
        <w:tc>
          <w:tcPr>
            <w:tcW w:w="80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B01" w:rsidRPr="00E51BEA" w:rsidTr="00E51BEA">
        <w:tc>
          <w:tcPr>
            <w:tcW w:w="80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B01" w:rsidRPr="00E51BEA" w:rsidTr="00E51BEA">
        <w:tc>
          <w:tcPr>
            <w:tcW w:w="80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B01" w:rsidRPr="00E51BEA" w:rsidTr="00E51BEA">
        <w:tc>
          <w:tcPr>
            <w:tcW w:w="80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B01" w:rsidRPr="00E51BEA" w:rsidTr="00E51BEA">
        <w:tc>
          <w:tcPr>
            <w:tcW w:w="80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B01" w:rsidRPr="00E51BEA" w:rsidTr="00E51BEA">
        <w:tc>
          <w:tcPr>
            <w:tcW w:w="80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B01" w:rsidRPr="00E51BEA" w:rsidTr="00E51BEA">
        <w:tc>
          <w:tcPr>
            <w:tcW w:w="80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B01" w:rsidRPr="00E51BEA" w:rsidTr="00E51BEA">
        <w:tc>
          <w:tcPr>
            <w:tcW w:w="80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B01" w:rsidRPr="00E51BEA" w:rsidTr="00E51BEA">
        <w:tc>
          <w:tcPr>
            <w:tcW w:w="80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B01" w:rsidRPr="00E51BEA" w:rsidTr="00E51BEA">
        <w:tc>
          <w:tcPr>
            <w:tcW w:w="80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B01" w:rsidRPr="00E51BEA" w:rsidTr="00E51BEA">
        <w:tc>
          <w:tcPr>
            <w:tcW w:w="80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B01" w:rsidRPr="00E51BEA" w:rsidTr="00E51BEA">
        <w:tc>
          <w:tcPr>
            <w:tcW w:w="80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B01" w:rsidRPr="00E51BEA" w:rsidTr="00E51BEA">
        <w:tc>
          <w:tcPr>
            <w:tcW w:w="80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B01" w:rsidRPr="00E51BEA" w:rsidTr="00E51BEA">
        <w:tc>
          <w:tcPr>
            <w:tcW w:w="80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B01" w:rsidRPr="00E51BEA" w:rsidTr="00E51BEA">
        <w:tc>
          <w:tcPr>
            <w:tcW w:w="80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B01" w:rsidRPr="00E51BEA" w:rsidTr="00E51BEA">
        <w:tc>
          <w:tcPr>
            <w:tcW w:w="80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B01" w:rsidRPr="00E51BEA" w:rsidTr="00E51BEA">
        <w:tc>
          <w:tcPr>
            <w:tcW w:w="80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B01" w:rsidRPr="00E51BEA" w:rsidTr="00E51BEA">
        <w:tc>
          <w:tcPr>
            <w:tcW w:w="80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15B01" w:rsidRPr="00E51BEA" w:rsidRDefault="00115B01" w:rsidP="00681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5B01" w:rsidRDefault="00115B01" w:rsidP="00E51BEA"/>
    <w:sectPr w:rsidR="00115B01" w:rsidSect="002C3690">
      <w:footerReference w:type="default" r:id="rId9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487" w:rsidRDefault="00F84487" w:rsidP="00E0120C">
      <w:pPr>
        <w:spacing w:after="0" w:line="240" w:lineRule="auto"/>
      </w:pPr>
      <w:r>
        <w:separator/>
      </w:r>
    </w:p>
  </w:endnote>
  <w:endnote w:type="continuationSeparator" w:id="0">
    <w:p w:rsidR="00F84487" w:rsidRDefault="00F84487" w:rsidP="00E01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2817948"/>
    </w:sdtPr>
    <w:sdtEndPr/>
    <w:sdtContent>
      <w:p w:rsidR="00405512" w:rsidRDefault="006E55DA">
        <w:pPr>
          <w:pStyle w:val="a9"/>
          <w:jc w:val="center"/>
        </w:pPr>
        <w:r>
          <w:fldChar w:fldCharType="begin"/>
        </w:r>
        <w:r w:rsidR="00405512">
          <w:instrText>PAGE   \* MERGEFORMAT</w:instrText>
        </w:r>
        <w:r>
          <w:fldChar w:fldCharType="separate"/>
        </w:r>
        <w:r w:rsidR="00966D9E">
          <w:rPr>
            <w:noProof/>
          </w:rPr>
          <w:t>2</w:t>
        </w:r>
        <w:r>
          <w:fldChar w:fldCharType="end"/>
        </w:r>
      </w:p>
    </w:sdtContent>
  </w:sdt>
  <w:p w:rsidR="00405512" w:rsidRDefault="0040551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487" w:rsidRDefault="00F84487" w:rsidP="00E0120C">
      <w:pPr>
        <w:spacing w:after="0" w:line="240" w:lineRule="auto"/>
      </w:pPr>
      <w:r>
        <w:separator/>
      </w:r>
    </w:p>
  </w:footnote>
  <w:footnote w:type="continuationSeparator" w:id="0">
    <w:p w:rsidR="00F84487" w:rsidRDefault="00F84487" w:rsidP="00E012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14D40"/>
    <w:multiLevelType w:val="multilevel"/>
    <w:tmpl w:val="01BA84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E1777B"/>
    <w:multiLevelType w:val="hybridMultilevel"/>
    <w:tmpl w:val="017A05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78B"/>
    <w:rsid w:val="0002778B"/>
    <w:rsid w:val="00066898"/>
    <w:rsid w:val="00115B01"/>
    <w:rsid w:val="001C5038"/>
    <w:rsid w:val="001D2222"/>
    <w:rsid w:val="001E2172"/>
    <w:rsid w:val="001F4ED9"/>
    <w:rsid w:val="00247163"/>
    <w:rsid w:val="002634CE"/>
    <w:rsid w:val="002C3690"/>
    <w:rsid w:val="00371BA9"/>
    <w:rsid w:val="003C69BB"/>
    <w:rsid w:val="00405512"/>
    <w:rsid w:val="0044182D"/>
    <w:rsid w:val="004B2076"/>
    <w:rsid w:val="00575FB6"/>
    <w:rsid w:val="00585669"/>
    <w:rsid w:val="005E203E"/>
    <w:rsid w:val="00614A02"/>
    <w:rsid w:val="00681E7E"/>
    <w:rsid w:val="006D3D2D"/>
    <w:rsid w:val="006E55DA"/>
    <w:rsid w:val="007125ED"/>
    <w:rsid w:val="00797596"/>
    <w:rsid w:val="008A5C59"/>
    <w:rsid w:val="008B1DD2"/>
    <w:rsid w:val="008E0DF1"/>
    <w:rsid w:val="008E4227"/>
    <w:rsid w:val="0090430D"/>
    <w:rsid w:val="00966D9E"/>
    <w:rsid w:val="00AA670A"/>
    <w:rsid w:val="00AC3C00"/>
    <w:rsid w:val="00B264CD"/>
    <w:rsid w:val="00C90447"/>
    <w:rsid w:val="00C93613"/>
    <w:rsid w:val="00D90F51"/>
    <w:rsid w:val="00DD23A7"/>
    <w:rsid w:val="00DF7BBA"/>
    <w:rsid w:val="00E0120C"/>
    <w:rsid w:val="00E02F07"/>
    <w:rsid w:val="00E24CD9"/>
    <w:rsid w:val="00E51BEA"/>
    <w:rsid w:val="00F154AC"/>
    <w:rsid w:val="00F570F9"/>
    <w:rsid w:val="00F84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AFDD6"/>
  <w15:docId w15:val="{A41FE690-6C28-460D-823C-EB70F628A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77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F570F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F570F9"/>
    <w:rPr>
      <w:rFonts w:ascii="Calibri" w:eastAsia="Calibri" w:hAnsi="Calibri" w:cs="Times New Roman"/>
    </w:rPr>
  </w:style>
  <w:style w:type="paragraph" w:customStyle="1" w:styleId="c49">
    <w:name w:val="c49"/>
    <w:basedOn w:val="a"/>
    <w:rsid w:val="00F57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F57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F57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F570F9"/>
  </w:style>
  <w:style w:type="character" w:customStyle="1" w:styleId="apple-converted-space">
    <w:name w:val="apple-converted-space"/>
    <w:rsid w:val="00F570F9"/>
  </w:style>
  <w:style w:type="paragraph" w:customStyle="1" w:styleId="Style1">
    <w:name w:val="Style1"/>
    <w:basedOn w:val="a"/>
    <w:rsid w:val="00F570F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570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F57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371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371BA9"/>
  </w:style>
  <w:style w:type="character" w:customStyle="1" w:styleId="c37">
    <w:name w:val="c37"/>
    <w:basedOn w:val="a0"/>
    <w:rsid w:val="00371BA9"/>
  </w:style>
  <w:style w:type="paragraph" w:styleId="a7">
    <w:name w:val="header"/>
    <w:basedOn w:val="a"/>
    <w:link w:val="a8"/>
    <w:uiPriority w:val="99"/>
    <w:unhideWhenUsed/>
    <w:rsid w:val="00E01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0120C"/>
  </w:style>
  <w:style w:type="paragraph" w:styleId="a9">
    <w:name w:val="footer"/>
    <w:basedOn w:val="a"/>
    <w:link w:val="aa"/>
    <w:uiPriority w:val="99"/>
    <w:unhideWhenUsed/>
    <w:rsid w:val="00E01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0120C"/>
  </w:style>
  <w:style w:type="paragraph" w:styleId="ab">
    <w:name w:val="Balloon Text"/>
    <w:basedOn w:val="a"/>
    <w:link w:val="ac"/>
    <w:uiPriority w:val="99"/>
    <w:semiHidden/>
    <w:unhideWhenUsed/>
    <w:rsid w:val="00DD2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23A7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rsid w:val="00115B01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15B01"/>
    <w:pPr>
      <w:widowControl w:val="0"/>
      <w:autoSpaceDE w:val="0"/>
      <w:autoSpaceDN w:val="0"/>
      <w:adjustRightInd w:val="0"/>
      <w:spacing w:after="0" w:line="40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15B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rsid w:val="00115B01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0D898-5FB4-476B-988B-F40CC6613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13</Pages>
  <Words>2727</Words>
  <Characters>15547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KEGE-120</cp:lastModifiedBy>
  <cp:revision>20</cp:revision>
  <cp:lastPrinted>2020-10-06T05:36:00Z</cp:lastPrinted>
  <dcterms:created xsi:type="dcterms:W3CDTF">2020-07-10T11:54:00Z</dcterms:created>
  <dcterms:modified xsi:type="dcterms:W3CDTF">2022-07-14T06:48:00Z</dcterms:modified>
</cp:coreProperties>
</file>